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12" w:rsidRPr="00BA5512" w:rsidRDefault="00BA5512" w:rsidP="00BA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Аннотация к рабочим программам 5-9 классов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2023-2024 учебный год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«Иностранный (английский) язык»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Программа по иностранному (английскому) языку на уровне основного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общего образования составлена на основании п.32.1. ФГОС ООО, п.136. ФОП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ООО, а также на основе характеристики планируемых результатов духовно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нравственного развития, воспитания и социализации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представленной в федеральной рабочей программе воспитания.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Изучение иностранного (английского) языка в общем образовании</w:t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направлено на</w:t>
      </w:r>
      <w:r w:rsidR="00793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достижение следующих целей:</w:t>
      </w:r>
      <w:r w:rsidRPr="00BA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Изучение английского языка на данном уровне образования направлено на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достижение следующих 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целей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– развитие иноязычной коммуникативной компетенции в совокупности ее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составляющих, а именно: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речевая компетенция – развитие коммуникативных умений в четырех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основных видах речевой деятельности (говорении,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, чтении, письме);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языковая компетенция – овладение новыми языковыми средствами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(фонетическими, орфографическими, лексическими, грамматическими)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соответствии с темами и ситуациями общения, отобранными для пятого класса;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освоение знаний о языковых явлениях английского языка, разных способах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выражения мысли в родном и английском языках;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социокультурная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/межкультурная компетенция – приобщение к культуре,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традициям, реалиям страны изучаемого языка в рамках тем, сфер и ситуаций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общения, отвечающих опыту, интересам, психологическим особенностям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учащихся пятого класса; формирования умения представлять свою страну, ее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культуру в условиях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межкультурногообщения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компенсаторная компетенция – развитие умений выходить из положения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условиях дефицита языковых средств при получении и передаче информации;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учебно-познавательная компетенция – дальнейшее развитие общих 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специальных учебных умений, универсальных способов деятельности;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ознакомление с доступными учащимся способами и приемами самостоятельного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изучения языков и культур, в том числе с использованием новых информационных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технологий;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– развитие личности учащихся посредством воспитательного потенциала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иностранногоязыка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формирование у учащихся потребности изучения иностранных языков 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овладения ими как средством общения, познания, самореализации и социальной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адаптации в поликультурном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полиэтническом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мире в условиях глобализации на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основе осознания важности изучения иностранного языка и родного языка как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средства общения и познания в современном мире;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формирование общекультурной и этнической идентичности как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составляющих гражданской идентичности личности; воспитание каче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ств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гр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</w:rPr>
        <w:t>ажданина, патриота; развитие национального самосознания, стремления к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взаимопониманию между людьми разных сообществ, толерантного отношения к</w:t>
      </w:r>
      <w:r w:rsidRPr="00BA5512">
        <w:rPr>
          <w:rFonts w:ascii="Times New Roman" w:eastAsia="Times New Roman" w:hAnsi="Times New Roman" w:cs="Times New Roman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проявлениям иной культуры; лучшее осознание своей собственной культуры;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развитие стремления к овладению основами мировой культуры средствами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иностранного языка;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- осознание необходимости вести здоровый образ жизни путем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информирования об общественно признанных формах поддержания здоровья и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обсуждения необходимости отказа от вредных привычек.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 рабочей программе представлены основное содержание предмета, тематическое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планирование, требования к уровню подг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отовки учащихся,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учебно-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lastRenderedPageBreak/>
        <w:t>методических средств обучения.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Рабочая программа содействует сохранению единого образовательного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пространства, 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представляет широкие возможности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для реализации различных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подходов к построению учебного курса, формированию системы знаний, умений,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способов деятельности, развитию и воспитанию обучающихся.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В соответствии с учебным планом на изучение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английского языка отводится: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Кол-во часов в</w:t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Общее кол-во часов за</w:t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год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  <w:tr w:rsidR="00BA5512" w:rsidRPr="00BA5512" w:rsidTr="00BA55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12" w:rsidRPr="00BA5512" w:rsidRDefault="00BA5512" w:rsidP="00B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1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</w:tbl>
    <w:p w:rsidR="0079391B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BA5512">
        <w:rPr>
          <w:rFonts w:ascii="Times New Roman" w:eastAsia="Times New Roman" w:hAnsi="Times New Roman" w:cs="Times New Roman"/>
          <w:color w:val="000000"/>
          <w:sz w:val="24"/>
        </w:rPr>
        <w:t>На изучение иностранного языка в основной школе отводится 3 часа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неделю.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Курс рассчитан на 510 часов: по 102 ч. – в 5 - 9 классах (34 учебные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недели).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Рабочая программа по предмету «Английский язык» реализуется с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использованием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у</w:t>
      </w:r>
      <w:proofErr w:type="gramEnd"/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чебно-методического</w:t>
      </w:r>
      <w:proofErr w:type="spellEnd"/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комплекса: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Рабочие учебные программы включают в себя:</w:t>
      </w:r>
      <w:r w:rsidRPr="00BA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1. Титульный лист</w:t>
      </w:r>
      <w:r w:rsidRPr="00BA5512">
        <w:rPr>
          <w:rFonts w:ascii="Times New Roman" w:eastAsia="Times New Roman" w:hAnsi="Times New Roman" w:cs="Times New Roman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2.«Пояснительная записка»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3.Планируемые результаты.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4.«Содержание учебного предмета».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5. «Тематическое планиров</w:t>
      </w:r>
      <w:r w:rsidR="0079391B">
        <w:rPr>
          <w:rFonts w:ascii="Times New Roman" w:eastAsia="Times New Roman" w:hAnsi="Times New Roman" w:cs="Times New Roman"/>
          <w:color w:val="000000"/>
          <w:sz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BA5512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«Календарно-тематическое планирование»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«Пояснительная записка» раскрывает общую концепцию рабочей программы,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 том числе: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используемые учебно-методический комплект, включая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электронные ресурсы, а также дополнительно используемые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информационные ресурсы;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место учебного предмета в учебном плане (количество учебных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часов, на которое рассчитана рабочая программа в соответствии с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учебным планом,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календарным учебным графиком;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формы, периодичность и порядок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текущегоконтроля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успеваемости и промежуточной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аттестации обучающихся;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«Планируемые результаты», личностные,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предметные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результаты представлены в программе по английскому языку с учётом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особенностей преподавания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английского языка на уровне основного общего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образования на базовом уровне, построения школьного курса английского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языка и в соответствии с новыми реалиями.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«Содержание учебного предмета», выстраивается на основе содержания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 по учебному предмету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proofErr w:type="gramStart"/>
      <w:r w:rsidRPr="00BA5512"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</w:rPr>
        <w:t>аскрывает содержание разделов, тем, обозначенных в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государственных образовательных стандартах.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– определяет последовательность изучения учебного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материала устанавливаемая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внутрипредметные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BA5512">
        <w:rPr>
          <w:rFonts w:ascii="Times New Roman" w:eastAsia="Times New Roman" w:hAnsi="Times New Roman" w:cs="Times New Roman"/>
          <w:color w:val="000000"/>
          <w:sz w:val="24"/>
        </w:rPr>
        <w:t>межпредметные</w:t>
      </w:r>
      <w:proofErr w:type="spell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логические связи.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«Тематическое планирование (или поурочно-тематическое) планирование»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является частью рабочей программы, разрабатывается и утверждается на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каждый учебный год.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В тематическом планировании отражается:</w:t>
      </w:r>
    </w:p>
    <w:p w:rsidR="00BA5512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</w:rPr>
        <w:t>название тем</w:t>
      </w:r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количество часов, отведенное на из</w:t>
      </w:r>
      <w:r>
        <w:rPr>
          <w:rFonts w:ascii="Times New Roman" w:eastAsia="Times New Roman" w:hAnsi="Times New Roman" w:cs="Times New Roman"/>
          <w:color w:val="000000"/>
          <w:sz w:val="24"/>
        </w:rPr>
        <w:t>учение предмета, тем (разделов).</w:t>
      </w:r>
    </w:p>
    <w:p w:rsidR="00E35BCC" w:rsidRDefault="00BA551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календарно-тематическом планировании отражается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BA5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BA5512">
        <w:rPr>
          <w:rFonts w:ascii="Symbol" w:eastAsia="Times New Roman" w:hAnsi="Symbol" w:cs="Times New Roman"/>
          <w:color w:val="000000"/>
          <w:sz w:val="24"/>
        </w:rPr>
        <w:t>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темы уроков с указанием количества часов, отводимых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5512">
        <w:rPr>
          <w:rFonts w:ascii="Times New Roman" w:eastAsia="Times New Roman" w:hAnsi="Times New Roman" w:cs="Times New Roman"/>
          <w:color w:val="000000"/>
          <w:sz w:val="24"/>
        </w:rPr>
        <w:t>кажд</w:t>
      </w:r>
      <w:r>
        <w:rPr>
          <w:rFonts w:ascii="Times New Roman" w:eastAsia="Times New Roman" w:hAnsi="Times New Roman" w:cs="Times New Roman"/>
          <w:color w:val="000000"/>
          <w:sz w:val="24"/>
        </w:rPr>
        <w:t>ой темы;</w:t>
      </w:r>
    </w:p>
    <w:p w:rsidR="00BA5512" w:rsidRDefault="00BA5512">
      <w:r w:rsidRPr="00BA5512">
        <w:rPr>
          <w:rFonts w:ascii="Symbol" w:eastAsia="Times New Roman" w:hAnsi="Symbol" w:cs="Times New Roman"/>
          <w:color w:val="000000"/>
          <w:sz w:val="24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</w:rPr>
        <w:t>количество контрольных и самостоятельных работ</w:t>
      </w:r>
    </w:p>
    <w:sectPr w:rsidR="00BA5512" w:rsidSect="00E3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5512"/>
    <w:rsid w:val="0058686C"/>
    <w:rsid w:val="0079391B"/>
    <w:rsid w:val="00BA5512"/>
    <w:rsid w:val="00E3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A55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55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A551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A551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2024-02-25T12:14:00Z</dcterms:created>
  <dcterms:modified xsi:type="dcterms:W3CDTF">2024-04-04T11:44:00Z</dcterms:modified>
</cp:coreProperties>
</file>