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879B2E" w14:textId="77777777" w:rsidR="003D2719" w:rsidRDefault="003D2719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bookmarkStart w:id="0" w:name="block-32446432"/>
      <w:r>
        <w:rPr>
          <w:noProof/>
        </w:rPr>
        <w:drawing>
          <wp:inline distT="0" distB="0" distL="0" distR="0" wp14:anchorId="3CE90ABB" wp14:editId="4ABEBC99">
            <wp:extent cx="5940425" cy="7691755"/>
            <wp:effectExtent l="0" t="0" r="3175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91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A14E80" w14:textId="77777777" w:rsidR="003D2719" w:rsidRDefault="003D2719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14:paraId="09324EEF" w14:textId="77777777" w:rsidR="003D2719" w:rsidRDefault="003D2719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14:paraId="3CDE73B9" w14:textId="77777777" w:rsidR="003D2719" w:rsidRDefault="003D2719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14:paraId="5163ED93" w14:textId="77777777" w:rsidR="003D2719" w:rsidRDefault="003D2719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14:paraId="68397DF0" w14:textId="3D0A5B78" w:rsidR="00141F3D" w:rsidRDefault="003D2719">
      <w:pPr>
        <w:spacing w:after="0" w:line="408" w:lineRule="auto"/>
        <w:ind w:left="120"/>
        <w:jc w:val="center"/>
      </w:pPr>
      <w:bookmarkStart w:id="1" w:name="_GoBack"/>
      <w:bookmarkEnd w:id="1"/>
      <w:r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14:paraId="00A14725" w14:textId="77777777" w:rsidR="00141F3D" w:rsidRDefault="003D2719">
      <w:pPr>
        <w:spacing w:after="0" w:line="408" w:lineRule="auto"/>
        <w:ind w:left="120"/>
        <w:jc w:val="center"/>
      </w:pPr>
      <w:bookmarkStart w:id="2" w:name="80962996-9eae-4b29-807c-6d440604dec5"/>
      <w:r>
        <w:rPr>
          <w:rFonts w:ascii="Times New Roman" w:hAnsi="Times New Roman"/>
          <w:b/>
          <w:sz w:val="28"/>
        </w:rPr>
        <w:t>Курганская область</w:t>
      </w:r>
      <w:bookmarkEnd w:id="2"/>
      <w:r>
        <w:rPr>
          <w:rFonts w:ascii="Times New Roman" w:hAnsi="Times New Roman"/>
          <w:b/>
          <w:sz w:val="28"/>
        </w:rPr>
        <w:t xml:space="preserve"> </w:t>
      </w:r>
    </w:p>
    <w:p w14:paraId="4632F995" w14:textId="77777777" w:rsidR="00141F3D" w:rsidRDefault="003D2719">
      <w:pPr>
        <w:spacing w:after="0" w:line="408" w:lineRule="auto"/>
        <w:ind w:left="120"/>
        <w:jc w:val="center"/>
      </w:pPr>
      <w:bookmarkStart w:id="3" w:name="a244f056-0231-4322-a014-8dcea54eab13"/>
      <w:r>
        <w:rPr>
          <w:rFonts w:ascii="Times New Roman" w:hAnsi="Times New Roman"/>
          <w:b/>
          <w:sz w:val="28"/>
        </w:rPr>
        <w:t>Администрация Звериноголовского района</w:t>
      </w:r>
      <w:bookmarkEnd w:id="3"/>
    </w:p>
    <w:p w14:paraId="2C9DAA3D" w14:textId="77777777" w:rsidR="00141F3D" w:rsidRDefault="003D27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МКОУ "Круглянская СОШ"</w:t>
      </w:r>
    </w:p>
    <w:p w14:paraId="3798B4B0" w14:textId="77777777" w:rsidR="00141F3D" w:rsidRDefault="00141F3D">
      <w:pPr>
        <w:spacing w:after="0"/>
        <w:ind w:left="120"/>
      </w:pPr>
    </w:p>
    <w:p w14:paraId="78588532" w14:textId="77777777" w:rsidR="00141F3D" w:rsidRDefault="00141F3D">
      <w:pPr>
        <w:spacing w:after="0"/>
        <w:ind w:left="120"/>
      </w:pPr>
    </w:p>
    <w:p w14:paraId="76FAD761" w14:textId="77777777" w:rsidR="00141F3D" w:rsidRDefault="00141F3D">
      <w:pPr>
        <w:spacing w:after="0"/>
        <w:ind w:left="120"/>
      </w:pPr>
    </w:p>
    <w:p w14:paraId="1025AD23" w14:textId="77777777" w:rsidR="00141F3D" w:rsidRDefault="00141F3D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41F3D" w14:paraId="3B7E635D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06FC5CD" w14:textId="77777777" w:rsidR="00141F3D" w:rsidRDefault="003D2719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14:paraId="2B03F1C9" w14:textId="77777777" w:rsidR="00141F3D" w:rsidRDefault="003D2719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заседание ШМО</w:t>
            </w:r>
          </w:p>
          <w:p w14:paraId="515F7B38" w14:textId="77777777" w:rsidR="00141F3D" w:rsidRDefault="003D2719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14:paraId="5706ECF5" w14:textId="77777777" w:rsidR="00141F3D" w:rsidRDefault="003D27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[укажите ФИО]</w:t>
            </w:r>
          </w:p>
          <w:p w14:paraId="3FBD5622" w14:textId="77777777" w:rsidR="00141F3D" w:rsidRDefault="003D27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[Номер приказа] от «29» августа   2024 г.</w:t>
            </w:r>
          </w:p>
          <w:p w14:paraId="5D9E3C1A" w14:textId="77777777" w:rsidR="00141F3D" w:rsidRDefault="00141F3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1A74A4EA" w14:textId="77777777" w:rsidR="00141F3D" w:rsidRDefault="003D2719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14:paraId="07E754F7" w14:textId="77777777" w:rsidR="00141F3D" w:rsidRDefault="003D2719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УВР</w:t>
            </w:r>
          </w:p>
          <w:p w14:paraId="50B344CC" w14:textId="77777777" w:rsidR="00141F3D" w:rsidRDefault="003D2719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14:paraId="08632160" w14:textId="77777777" w:rsidR="00141F3D" w:rsidRDefault="003D27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Маевская Н.В.</w:t>
            </w:r>
          </w:p>
          <w:p w14:paraId="5E041C7E" w14:textId="77777777" w:rsidR="00141F3D" w:rsidRDefault="003D27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[Номер приказа] от «[число]» [месяц]   [год] г.</w:t>
            </w:r>
          </w:p>
          <w:p w14:paraId="5EC5E596" w14:textId="77777777" w:rsidR="00141F3D" w:rsidRDefault="00141F3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6905A732" w14:textId="77777777" w:rsidR="00141F3D" w:rsidRDefault="003D2719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18EC2519" w14:textId="77777777" w:rsidR="00141F3D" w:rsidRDefault="003D2719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 директора школы</w:t>
            </w:r>
          </w:p>
          <w:p w14:paraId="3657F431" w14:textId="77777777" w:rsidR="00141F3D" w:rsidRDefault="003D2719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14:paraId="673FD9E9" w14:textId="77777777" w:rsidR="00141F3D" w:rsidRDefault="003D2719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Фомичёва Т.И.</w:t>
            </w:r>
          </w:p>
          <w:p w14:paraId="17979EE2" w14:textId="77777777" w:rsidR="00141F3D" w:rsidRDefault="003D2719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[Номер приказа] от «30» августа   2024 г.</w:t>
            </w:r>
          </w:p>
          <w:p w14:paraId="2EB6F269" w14:textId="77777777" w:rsidR="00141F3D" w:rsidRDefault="00141F3D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7AB6A99E" w14:textId="77777777" w:rsidR="00141F3D" w:rsidRDefault="00141F3D">
      <w:pPr>
        <w:spacing w:after="0"/>
        <w:ind w:left="120"/>
      </w:pPr>
    </w:p>
    <w:p w14:paraId="4C961380" w14:textId="77777777" w:rsidR="00141F3D" w:rsidRDefault="00141F3D">
      <w:pPr>
        <w:spacing w:after="0"/>
        <w:ind w:left="120"/>
      </w:pPr>
    </w:p>
    <w:p w14:paraId="3476EE24" w14:textId="77777777" w:rsidR="00141F3D" w:rsidRDefault="00141F3D">
      <w:pPr>
        <w:spacing w:after="0"/>
        <w:ind w:left="120"/>
      </w:pPr>
    </w:p>
    <w:p w14:paraId="519AB059" w14:textId="77777777" w:rsidR="00141F3D" w:rsidRDefault="00141F3D">
      <w:pPr>
        <w:spacing w:after="0"/>
        <w:ind w:left="120"/>
      </w:pPr>
    </w:p>
    <w:p w14:paraId="366C14EF" w14:textId="77777777" w:rsidR="00141F3D" w:rsidRDefault="00141F3D">
      <w:pPr>
        <w:spacing w:after="0"/>
        <w:ind w:left="120"/>
      </w:pPr>
    </w:p>
    <w:p w14:paraId="6B6BDD0E" w14:textId="77777777" w:rsidR="00141F3D" w:rsidRDefault="003D27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14:paraId="240C3FD3" w14:textId="77777777" w:rsidR="00141F3D" w:rsidRDefault="003D2719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4273007)</w:t>
      </w:r>
    </w:p>
    <w:p w14:paraId="04F93E20" w14:textId="77777777" w:rsidR="00141F3D" w:rsidRDefault="00141F3D">
      <w:pPr>
        <w:spacing w:after="0"/>
        <w:ind w:left="120"/>
        <w:jc w:val="center"/>
      </w:pPr>
    </w:p>
    <w:p w14:paraId="68D0F524" w14:textId="77777777" w:rsidR="00141F3D" w:rsidRDefault="003D2719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курса «Геометрия»</w:t>
      </w:r>
    </w:p>
    <w:p w14:paraId="335943AA" w14:textId="77777777" w:rsidR="00141F3D" w:rsidRDefault="003D2719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7-9 классов </w:t>
      </w:r>
    </w:p>
    <w:p w14:paraId="0285A595" w14:textId="77777777" w:rsidR="00141F3D" w:rsidRDefault="00141F3D">
      <w:pPr>
        <w:spacing w:after="0"/>
        <w:ind w:left="120"/>
        <w:jc w:val="center"/>
      </w:pPr>
    </w:p>
    <w:p w14:paraId="5C2DE9EB" w14:textId="77777777" w:rsidR="00141F3D" w:rsidRDefault="00141F3D">
      <w:pPr>
        <w:spacing w:after="0"/>
        <w:ind w:left="120"/>
        <w:jc w:val="center"/>
      </w:pPr>
    </w:p>
    <w:p w14:paraId="6873BD54" w14:textId="77777777" w:rsidR="00141F3D" w:rsidRDefault="00141F3D">
      <w:pPr>
        <w:spacing w:after="0"/>
        <w:ind w:left="120"/>
        <w:jc w:val="center"/>
      </w:pPr>
    </w:p>
    <w:p w14:paraId="3B333202" w14:textId="77777777" w:rsidR="00141F3D" w:rsidRDefault="00141F3D">
      <w:pPr>
        <w:spacing w:after="0"/>
        <w:ind w:left="120"/>
        <w:jc w:val="center"/>
      </w:pPr>
    </w:p>
    <w:p w14:paraId="36123F2F" w14:textId="77777777" w:rsidR="00141F3D" w:rsidRDefault="00141F3D">
      <w:pPr>
        <w:spacing w:after="0"/>
        <w:ind w:left="120"/>
        <w:jc w:val="center"/>
      </w:pPr>
    </w:p>
    <w:p w14:paraId="750EBA59" w14:textId="77777777" w:rsidR="00141F3D" w:rsidRDefault="00141F3D">
      <w:pPr>
        <w:spacing w:after="0"/>
        <w:ind w:left="120"/>
        <w:jc w:val="center"/>
      </w:pPr>
    </w:p>
    <w:p w14:paraId="510FE516" w14:textId="77777777" w:rsidR="00141F3D" w:rsidRDefault="00141F3D">
      <w:pPr>
        <w:spacing w:after="0"/>
        <w:ind w:left="120"/>
        <w:jc w:val="center"/>
      </w:pPr>
    </w:p>
    <w:p w14:paraId="69D46777" w14:textId="77777777" w:rsidR="00141F3D" w:rsidRDefault="00141F3D">
      <w:pPr>
        <w:spacing w:after="0"/>
        <w:ind w:left="120"/>
        <w:jc w:val="center"/>
      </w:pPr>
    </w:p>
    <w:p w14:paraId="14921E58" w14:textId="77777777" w:rsidR="00141F3D" w:rsidRDefault="00141F3D">
      <w:pPr>
        <w:spacing w:after="0"/>
        <w:ind w:left="120"/>
        <w:jc w:val="center"/>
      </w:pPr>
    </w:p>
    <w:p w14:paraId="44A2CED7" w14:textId="77777777" w:rsidR="00141F3D" w:rsidRDefault="00141F3D">
      <w:pPr>
        <w:spacing w:after="0"/>
        <w:ind w:left="120"/>
        <w:jc w:val="center"/>
      </w:pPr>
    </w:p>
    <w:p w14:paraId="34E5E2C7" w14:textId="77777777" w:rsidR="00141F3D" w:rsidRDefault="00141F3D">
      <w:pPr>
        <w:spacing w:after="0"/>
        <w:ind w:left="120"/>
        <w:jc w:val="center"/>
      </w:pPr>
    </w:p>
    <w:p w14:paraId="7239A982" w14:textId="77777777" w:rsidR="00141F3D" w:rsidRDefault="00141F3D">
      <w:pPr>
        <w:spacing w:after="0"/>
        <w:ind w:left="120"/>
        <w:jc w:val="center"/>
      </w:pPr>
    </w:p>
    <w:p w14:paraId="2928C96D" w14:textId="77777777" w:rsidR="00141F3D" w:rsidRDefault="003D2719">
      <w:pPr>
        <w:spacing w:after="0"/>
        <w:ind w:left="120"/>
        <w:jc w:val="center"/>
      </w:pPr>
      <w:bookmarkStart w:id="4" w:name="fa5bb89e-7d9f-4fc4-a1ba-c6bd09c19ff7"/>
      <w:r>
        <w:rPr>
          <w:rFonts w:ascii="Times New Roman" w:hAnsi="Times New Roman"/>
          <w:b/>
          <w:sz w:val="28"/>
        </w:rPr>
        <w:lastRenderedPageBreak/>
        <w:t xml:space="preserve">с.Круглое </w:t>
      </w:r>
      <w:bookmarkStart w:id="5" w:name="ff26d425-8a06-47a0-8cd7-ee8d58370039"/>
      <w:bookmarkEnd w:id="4"/>
      <w:r>
        <w:rPr>
          <w:rFonts w:ascii="Times New Roman" w:hAnsi="Times New Roman"/>
          <w:b/>
          <w:sz w:val="28"/>
        </w:rPr>
        <w:t>2024</w:t>
      </w:r>
      <w:bookmarkEnd w:id="5"/>
    </w:p>
    <w:p w14:paraId="1CC43557" w14:textId="77777777" w:rsidR="00141F3D" w:rsidRDefault="00141F3D">
      <w:pPr>
        <w:spacing w:after="0"/>
        <w:ind w:left="120"/>
      </w:pPr>
    </w:p>
    <w:p w14:paraId="2E3EFCCF" w14:textId="77777777" w:rsidR="00141F3D" w:rsidRDefault="00141F3D">
      <w:pPr>
        <w:sectPr w:rsidR="00141F3D">
          <w:pgSz w:w="11906" w:h="16383"/>
          <w:pgMar w:top="1134" w:right="850" w:bottom="1134" w:left="1701" w:header="720" w:footer="720" w:gutter="0"/>
          <w:cols w:space="720"/>
        </w:sectPr>
      </w:pPr>
    </w:p>
    <w:p w14:paraId="41755F80" w14:textId="77777777" w:rsidR="00141F3D" w:rsidRDefault="003D2719">
      <w:pPr>
        <w:spacing w:after="0" w:line="264" w:lineRule="auto"/>
        <w:ind w:left="120"/>
        <w:jc w:val="both"/>
      </w:pPr>
      <w:bookmarkStart w:id="6" w:name="block-32446433"/>
      <w:bookmarkEnd w:id="0"/>
      <w:r>
        <w:rPr>
          <w:rFonts w:ascii="Times New Roman" w:hAnsi="Times New Roman"/>
          <w:b/>
          <w:sz w:val="28"/>
        </w:rPr>
        <w:t>ПОЯСНИТЕЛЬНАЯ ЗАПИСКА</w:t>
      </w:r>
    </w:p>
    <w:p w14:paraId="4EDD8438" w14:textId="77777777" w:rsidR="00141F3D" w:rsidRDefault="00141F3D">
      <w:pPr>
        <w:spacing w:after="0" w:line="264" w:lineRule="auto"/>
        <w:ind w:left="120"/>
        <w:jc w:val="both"/>
      </w:pPr>
    </w:p>
    <w:p w14:paraId="23264691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>
        <w:rPr>
          <w:rFonts w:ascii="Times New Roman" w:hAnsi="Times New Roman"/>
          <w:sz w:val="28"/>
        </w:rPr>
        <w:t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контрпримеры к ложным, проводить рассуждения «от противного», отличать свойства</w:t>
      </w:r>
      <w:r>
        <w:rPr>
          <w:rFonts w:ascii="Times New Roman" w:hAnsi="Times New Roman"/>
          <w:sz w:val="28"/>
        </w:rPr>
        <w:t xml:space="preserve"> от признаков, формулировать обратные утверждения. </w:t>
      </w:r>
    </w:p>
    <w:p w14:paraId="0E6DE393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>
        <w:rPr>
          <w:rFonts w:ascii="Times New Roman" w:hAnsi="Times New Roman"/>
          <w:sz w:val="28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>
        <w:rPr>
          <w:rFonts w:ascii="Times New Roman" w:hAnsi="Times New Roman"/>
          <w:sz w:val="28"/>
        </w:rPr>
        <w:t xml:space="preserve"> геометрии. При решении задач практического характера обучающийся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14:paraId="28C0290A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Крайне важно подчёркивать связи геометрии с другими у</w:t>
      </w:r>
      <w:r>
        <w:rPr>
          <w:rFonts w:ascii="Times New Roman" w:hAnsi="Times New Roman"/>
          <w:sz w:val="28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>
        <w:rPr>
          <w:rFonts w:ascii="Times New Roman" w:hAnsi="Times New Roman"/>
          <w:sz w:val="28"/>
        </w:rPr>
        <w:t>и «Теорема Пифагора».</w:t>
      </w:r>
    </w:p>
    <w:p w14:paraId="6EF325AB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>
        <w:rPr>
          <w:rFonts w:ascii="Times New Roman" w:hAnsi="Times New Roman"/>
          <w:sz w:val="28"/>
        </w:rPr>
        <w:t>подобия».</w:t>
      </w:r>
    </w:p>
    <w:p w14:paraId="00F90471" w14:textId="77777777" w:rsidR="00141F3D" w:rsidRDefault="003D2719">
      <w:pPr>
        <w:spacing w:after="0" w:line="264" w:lineRule="auto"/>
        <w:ind w:firstLine="600"/>
        <w:jc w:val="both"/>
      </w:pPr>
      <w:bookmarkStart w:id="7" w:name="6c37334c-5fa9-457a-ad76-d36f127aa8c8"/>
      <w:r>
        <w:rPr>
          <w:rFonts w:ascii="Times New Roman" w:hAnsi="Times New Roman"/>
          <w:sz w:val="28"/>
        </w:rPr>
        <w:t>На изучение учебного курса «Геометрия» отводится 204 часа: в 7 классе – 68 часов (2 часа в неделю), в 8 классе – 68 часов (2 часа в неделю), в 9 классе – 68 часов (2 часа в неделю).</w:t>
      </w:r>
      <w:bookmarkEnd w:id="7"/>
    </w:p>
    <w:p w14:paraId="6C2C0524" w14:textId="77777777" w:rsidR="00141F3D" w:rsidRDefault="00141F3D">
      <w:pPr>
        <w:sectPr w:rsidR="00141F3D">
          <w:pgSz w:w="11906" w:h="16383"/>
          <w:pgMar w:top="1134" w:right="850" w:bottom="1134" w:left="1701" w:header="720" w:footer="720" w:gutter="0"/>
          <w:cols w:space="720"/>
        </w:sectPr>
      </w:pPr>
    </w:p>
    <w:p w14:paraId="6FCE28B8" w14:textId="77777777" w:rsidR="00141F3D" w:rsidRDefault="003D2719">
      <w:pPr>
        <w:spacing w:after="0" w:line="264" w:lineRule="auto"/>
        <w:ind w:left="120"/>
        <w:jc w:val="both"/>
      </w:pPr>
      <w:bookmarkStart w:id="8" w:name="block-32446430"/>
      <w:bookmarkEnd w:id="6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14:paraId="52FCFCC6" w14:textId="77777777" w:rsidR="00141F3D" w:rsidRDefault="00141F3D">
      <w:pPr>
        <w:spacing w:after="0" w:line="264" w:lineRule="auto"/>
        <w:ind w:left="120"/>
        <w:jc w:val="both"/>
      </w:pPr>
    </w:p>
    <w:p w14:paraId="4E7A215A" w14:textId="77777777" w:rsidR="00141F3D" w:rsidRDefault="003D2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14:paraId="3E5E6957" w14:textId="77777777" w:rsidR="00141F3D" w:rsidRDefault="00141F3D">
      <w:pPr>
        <w:spacing w:after="0" w:line="264" w:lineRule="auto"/>
        <w:ind w:left="120"/>
        <w:jc w:val="both"/>
      </w:pPr>
    </w:p>
    <w:p w14:paraId="46FBFACF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Начальные понятия геометрии.</w:t>
      </w:r>
      <w:r>
        <w:rPr>
          <w:rFonts w:ascii="Times New Roman" w:hAnsi="Times New Roman"/>
          <w:sz w:val="28"/>
        </w:rPr>
        <w:t xml:space="preserve"> Точка, прямая, отрезок, луч. Угол. Виды углов. Вертикальные и смежные углы. Биссектриса угла. Ломаная, многоугольник. Параллельность и перпендикулярность прямых.</w:t>
      </w:r>
    </w:p>
    <w:p w14:paraId="4BD1A69F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Симметричные фигуры. Основные свойства осевой симметрии. Примеры симметрии в окружающем мире.</w:t>
      </w:r>
    </w:p>
    <w:p w14:paraId="44F21048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Основные построения с помощью циркуля и линейки. Треугольник. Высота, медиана, биссектриса, их свойства.</w:t>
      </w:r>
    </w:p>
    <w:p w14:paraId="156770ED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Равнобедренный и равносторонний треугольники. Неравенство треугольника.</w:t>
      </w:r>
    </w:p>
    <w:p w14:paraId="3C63F49D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Свойства и признаки равнобедренного треугольника. Признаки равенства </w:t>
      </w:r>
      <w:r>
        <w:rPr>
          <w:rFonts w:ascii="Times New Roman" w:hAnsi="Times New Roman"/>
          <w:sz w:val="28"/>
        </w:rPr>
        <w:t>треугольников.</w:t>
      </w:r>
    </w:p>
    <w:p w14:paraId="61ABED92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Свойства и признаки параллельных прямых. Сумма углов треугольника. Внешние углы треугольника.</w:t>
      </w:r>
    </w:p>
    <w:p w14:paraId="1BC5DF45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Прямоугольный треугольник. Свойство медианы прямоугольного треугольника, проведённой к гипотенузе. Признаки равенства прямоугольных треугольников. </w:t>
      </w:r>
      <w:r>
        <w:rPr>
          <w:rFonts w:ascii="Times New Roman" w:hAnsi="Times New Roman"/>
          <w:sz w:val="28"/>
        </w:rPr>
        <w:t>Прямоугольный треугольник с углом в 30°.</w:t>
      </w:r>
    </w:p>
    <w:p w14:paraId="11131CC1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14:paraId="2542E4EB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Геометрическое место точек. Биссектриса угла и середи</w:t>
      </w:r>
      <w:r>
        <w:rPr>
          <w:rFonts w:ascii="Times New Roman" w:hAnsi="Times New Roman"/>
          <w:sz w:val="28"/>
        </w:rPr>
        <w:t>нный перпендикуляр к отрезку как геометрические места точек.</w:t>
      </w:r>
    </w:p>
    <w:p w14:paraId="1254C5D1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</w:t>
      </w:r>
      <w:r>
        <w:rPr>
          <w:rFonts w:ascii="Times New Roman" w:hAnsi="Times New Roman"/>
          <w:sz w:val="28"/>
        </w:rPr>
        <w:t>гольника.</w:t>
      </w:r>
    </w:p>
    <w:p w14:paraId="5935B07A" w14:textId="77777777" w:rsidR="00141F3D" w:rsidRDefault="003D2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14:paraId="7BC01215" w14:textId="77777777" w:rsidR="00141F3D" w:rsidRDefault="00141F3D">
      <w:pPr>
        <w:spacing w:after="0" w:line="264" w:lineRule="auto"/>
        <w:ind w:left="120"/>
        <w:jc w:val="both"/>
      </w:pPr>
    </w:p>
    <w:p w14:paraId="1282A0B3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14:paraId="385BAA40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Метод удвое</w:t>
      </w:r>
      <w:r>
        <w:rPr>
          <w:rFonts w:ascii="Times New Roman" w:hAnsi="Times New Roman"/>
          <w:sz w:val="28"/>
        </w:rPr>
        <w:t>ния медианы. Центральная симметрия. Теорема Фалеса и теорема о пропорциональных отрезках.</w:t>
      </w:r>
    </w:p>
    <w:p w14:paraId="2F9F2E12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Средние линии треугольника и трапеции. Центр масс треугольника.</w:t>
      </w:r>
    </w:p>
    <w:p w14:paraId="08B733B2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Подобие треугольников, коэффициент подобия. Признаки подобия треугольников. Применение подобия при </w:t>
      </w:r>
      <w:r>
        <w:rPr>
          <w:rFonts w:ascii="Times New Roman" w:hAnsi="Times New Roman"/>
          <w:sz w:val="28"/>
        </w:rPr>
        <w:t>решении практических задач.</w:t>
      </w:r>
    </w:p>
    <w:p w14:paraId="7746EE41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14:paraId="772F3576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Вычисление площадей треугольников и многоугольников на клетчатой бумаге.</w:t>
      </w:r>
    </w:p>
    <w:p w14:paraId="6922E7D3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Теорема Пиф</w:t>
      </w:r>
      <w:r>
        <w:rPr>
          <w:rFonts w:ascii="Times New Roman" w:hAnsi="Times New Roman"/>
          <w:sz w:val="28"/>
        </w:rPr>
        <w:t>агора. Применение теоремы Пифагора при решении практических задач.</w:t>
      </w:r>
    </w:p>
    <w:p w14:paraId="7B248282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14:paraId="42AFB4E8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Вписанные и центральные углы, угол </w:t>
      </w:r>
      <w:r>
        <w:rPr>
          <w:rFonts w:ascii="Times New Roman" w:hAnsi="Times New Roman"/>
          <w:sz w:val="28"/>
        </w:rPr>
        <w:t>между касательной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14:paraId="69BBEF89" w14:textId="77777777" w:rsidR="00141F3D" w:rsidRDefault="003D2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14:paraId="69E15101" w14:textId="77777777" w:rsidR="00141F3D" w:rsidRDefault="00141F3D">
      <w:pPr>
        <w:spacing w:after="0" w:line="264" w:lineRule="auto"/>
        <w:ind w:left="120"/>
        <w:jc w:val="both"/>
      </w:pPr>
    </w:p>
    <w:p w14:paraId="03ED8555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Синус, косинус, тангенс углов от 0 до 180°. Основ</w:t>
      </w:r>
      <w:r>
        <w:rPr>
          <w:rFonts w:ascii="Times New Roman" w:hAnsi="Times New Roman"/>
          <w:sz w:val="28"/>
        </w:rPr>
        <w:t>ное тригонометрическое тождество. Формулы приведения.</w:t>
      </w:r>
    </w:p>
    <w:p w14:paraId="4A20CBEB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14:paraId="673BDF7E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Преобразование подобия. Подобие соответственных элементов.</w:t>
      </w:r>
    </w:p>
    <w:p w14:paraId="7EF9DEE7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Те</w:t>
      </w:r>
      <w:r>
        <w:rPr>
          <w:rFonts w:ascii="Times New Roman" w:hAnsi="Times New Roman"/>
          <w:sz w:val="28"/>
        </w:rPr>
        <w:t>орема о произведении отрезков хорд, теоремы о произведении отрезков секущих, теорема о квадрате касательной.</w:t>
      </w:r>
    </w:p>
    <w:p w14:paraId="52E946F7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Вектор, длина (модуль) вектора, сонаправленные векторы, противоположно направленные векторы, коллинеарность векторов, равенство векторов, операции </w:t>
      </w:r>
      <w:r>
        <w:rPr>
          <w:rFonts w:ascii="Times New Roman" w:hAnsi="Times New Roman"/>
          <w:sz w:val="28"/>
        </w:rPr>
        <w:t>над векторами.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14:paraId="5A546618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Декартовы координаты на плоскости. Уравнения прямой и окружности в координатах, пересечение окру</w:t>
      </w:r>
      <w:r>
        <w:rPr>
          <w:rFonts w:ascii="Times New Roman" w:hAnsi="Times New Roman"/>
          <w:sz w:val="28"/>
        </w:rPr>
        <w:t>жностей и прямых. Метод координат и его применение.</w:t>
      </w:r>
    </w:p>
    <w:p w14:paraId="72DD83ED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14:paraId="371B19CD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Движения плоскости и внутренние симметрии фигур (элементарн</w:t>
      </w:r>
      <w:r>
        <w:rPr>
          <w:rFonts w:ascii="Times New Roman" w:hAnsi="Times New Roman"/>
          <w:sz w:val="28"/>
        </w:rPr>
        <w:t>ые представления). Параллельный перенос. Поворот.</w:t>
      </w:r>
    </w:p>
    <w:p w14:paraId="25B9AD4F" w14:textId="77777777" w:rsidR="00141F3D" w:rsidRDefault="00141F3D">
      <w:pPr>
        <w:sectPr w:rsidR="00141F3D">
          <w:pgSz w:w="11906" w:h="16383"/>
          <w:pgMar w:top="1134" w:right="850" w:bottom="1134" w:left="1701" w:header="720" w:footer="720" w:gutter="0"/>
          <w:cols w:space="720"/>
        </w:sectPr>
      </w:pPr>
    </w:p>
    <w:p w14:paraId="5F3A6F63" w14:textId="77777777" w:rsidR="00141F3D" w:rsidRDefault="003D2719">
      <w:pPr>
        <w:spacing w:after="0" w:line="264" w:lineRule="auto"/>
        <w:ind w:left="120"/>
        <w:jc w:val="both"/>
      </w:pPr>
      <w:bookmarkStart w:id="9" w:name="block-32446431"/>
      <w:bookmarkEnd w:id="8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14:paraId="5FD011F0" w14:textId="77777777" w:rsidR="00141F3D" w:rsidRDefault="00141F3D">
      <w:pPr>
        <w:spacing w:after="0" w:line="264" w:lineRule="auto"/>
        <w:ind w:left="120"/>
        <w:jc w:val="both"/>
      </w:pPr>
    </w:p>
    <w:p w14:paraId="4C4D1062" w14:textId="77777777" w:rsidR="00141F3D" w:rsidRDefault="003D2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14:paraId="437A6488" w14:textId="77777777" w:rsidR="00141F3D" w:rsidRDefault="00141F3D">
      <w:pPr>
        <w:spacing w:after="0" w:line="264" w:lineRule="auto"/>
        <w:ind w:left="120"/>
        <w:jc w:val="both"/>
      </w:pPr>
    </w:p>
    <w:p w14:paraId="496F8295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  <w:r>
        <w:rPr>
          <w:rFonts w:ascii="Times New Roman" w:hAnsi="Times New Roman"/>
          <w:sz w:val="28"/>
        </w:rPr>
        <w:t xml:space="preserve">освоения программы учебного курса «Геометрия» </w:t>
      </w:r>
      <w:r>
        <w:rPr>
          <w:rFonts w:ascii="Times New Roman" w:hAnsi="Times New Roman"/>
          <w:sz w:val="28"/>
        </w:rPr>
        <w:t>характеризуются:</w:t>
      </w:r>
    </w:p>
    <w:p w14:paraId="55F16B6A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1) патриотическое воспитание:</w:t>
      </w:r>
    </w:p>
    <w:p w14:paraId="29B2A0D1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</w:t>
      </w:r>
      <w:r>
        <w:rPr>
          <w:rFonts w:ascii="Times New Roman" w:hAnsi="Times New Roman"/>
          <w:sz w:val="28"/>
        </w:rPr>
        <w:t xml:space="preserve"> и прикладных сферах;</w:t>
      </w:r>
    </w:p>
    <w:p w14:paraId="44D04D90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гражданское и духовно-нравственное воспитание:</w:t>
      </w:r>
    </w:p>
    <w:p w14:paraId="063C6CC6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</w:t>
      </w:r>
      <w:r>
        <w:rPr>
          <w:rFonts w:ascii="Times New Roman" w:hAnsi="Times New Roman"/>
          <w:sz w:val="28"/>
        </w:rPr>
        <w:t>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5725AB24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трудовое воспитание:</w:t>
      </w:r>
    </w:p>
    <w:p w14:paraId="5B235B4B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установкой</w:t>
      </w:r>
      <w:r>
        <w:rPr>
          <w:rFonts w:ascii="Times New Roman" w:hAnsi="Times New Roman"/>
          <w:sz w:val="28"/>
        </w:rPr>
        <w:t xml:space="preserve">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</w:t>
      </w:r>
      <w:r>
        <w:rPr>
          <w:rFonts w:ascii="Times New Roman" w:hAnsi="Times New Roman"/>
          <w:sz w:val="28"/>
        </w:rPr>
        <w:t>ением индивидуальной траектории образования и жизненных планов с учётом личных интересов и общественных потребностей;</w:t>
      </w:r>
    </w:p>
    <w:p w14:paraId="76723691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14:paraId="16A44F37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способностью к эмоциональному и эстетическому восприятию математических объектов, задач, решений, рассуждений,</w:t>
      </w:r>
      <w:r>
        <w:rPr>
          <w:rFonts w:ascii="Times New Roman" w:hAnsi="Times New Roman"/>
          <w:sz w:val="28"/>
        </w:rPr>
        <w:t xml:space="preserve"> умению видеть математические закономерности в искусстве;</w:t>
      </w:r>
    </w:p>
    <w:p w14:paraId="387FB23E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14:paraId="15E5D662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</w:t>
      </w:r>
      <w:r>
        <w:rPr>
          <w:rFonts w:ascii="Times New Roman" w:hAnsi="Times New Roman"/>
          <w:sz w:val="28"/>
        </w:rPr>
        <w:t>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2D5E299F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6) физич</w:t>
      </w:r>
      <w:r>
        <w:rPr>
          <w:rFonts w:ascii="Times New Roman" w:hAnsi="Times New Roman"/>
          <w:b/>
          <w:sz w:val="28"/>
        </w:rPr>
        <w:t>еское воспитание, формирование культуры здоровья и эмоционального благополучия:</w:t>
      </w:r>
    </w:p>
    <w:p w14:paraId="106F7F33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</w:t>
      </w:r>
      <w:r>
        <w:rPr>
          <w:rFonts w:ascii="Times New Roman" w:hAnsi="Times New Roman"/>
          <w:sz w:val="28"/>
        </w:rPr>
        <w:t>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206F711D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экологическое воспитание:</w:t>
      </w:r>
    </w:p>
    <w:p w14:paraId="6E53381B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на применение математических знаний для решения задач в области сохранности окружающей</w:t>
      </w:r>
      <w:r>
        <w:rPr>
          <w:rFonts w:ascii="Times New Roman" w:hAnsi="Times New Roman"/>
          <w:sz w:val="28"/>
        </w:rPr>
        <w:t xml:space="preserve">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099C4418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адаптация к изменяющимся условиям социальной и природной среды:</w:t>
      </w:r>
    </w:p>
    <w:p w14:paraId="4AED0FEE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готовностью к </w:t>
      </w:r>
      <w:r>
        <w:rPr>
          <w:rFonts w:ascii="Times New Roman" w:hAnsi="Times New Roman"/>
          <w:sz w:val="28"/>
        </w:rPr>
        <w:t>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0388F4AE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необходимость</w:t>
      </w:r>
      <w:r>
        <w:rPr>
          <w:rFonts w:ascii="Times New Roman" w:hAnsi="Times New Roman"/>
          <w:sz w:val="28"/>
        </w:rPr>
        <w:t>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81F7B2C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способностью осознавать стрессовую </w:t>
      </w:r>
      <w:r>
        <w:rPr>
          <w:rFonts w:ascii="Times New Roman" w:hAnsi="Times New Roman"/>
          <w:sz w:val="28"/>
        </w:rPr>
        <w:t>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2AC51729" w14:textId="77777777" w:rsidR="00141F3D" w:rsidRDefault="00141F3D">
      <w:pPr>
        <w:spacing w:after="0" w:line="264" w:lineRule="auto"/>
        <w:ind w:left="120"/>
        <w:jc w:val="both"/>
      </w:pPr>
    </w:p>
    <w:p w14:paraId="66164101" w14:textId="77777777" w:rsidR="00141F3D" w:rsidRDefault="003D2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14:paraId="7EC8BDA5" w14:textId="77777777" w:rsidR="00141F3D" w:rsidRDefault="00141F3D">
      <w:pPr>
        <w:spacing w:after="0" w:line="264" w:lineRule="auto"/>
        <w:ind w:left="120"/>
        <w:jc w:val="both"/>
      </w:pPr>
    </w:p>
    <w:p w14:paraId="76204D90" w14:textId="77777777" w:rsidR="00141F3D" w:rsidRDefault="003D2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sz w:val="28"/>
        </w:rPr>
        <w:t>вия</w:t>
      </w:r>
    </w:p>
    <w:p w14:paraId="504C796F" w14:textId="77777777" w:rsidR="00141F3D" w:rsidRDefault="00141F3D">
      <w:pPr>
        <w:spacing w:after="0" w:line="264" w:lineRule="auto"/>
        <w:ind w:left="120"/>
        <w:jc w:val="both"/>
      </w:pPr>
    </w:p>
    <w:p w14:paraId="20DB755D" w14:textId="77777777" w:rsidR="00141F3D" w:rsidRDefault="003D2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14:paraId="1E3222B1" w14:textId="77777777" w:rsidR="00141F3D" w:rsidRDefault="003D27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</w:t>
      </w:r>
      <w:r>
        <w:rPr>
          <w:rFonts w:ascii="Times New Roman" w:hAnsi="Times New Roman"/>
          <w:sz w:val="28"/>
        </w:rPr>
        <w:t>равнения, критерии проводимого анализа;</w:t>
      </w:r>
    </w:p>
    <w:p w14:paraId="046992BB" w14:textId="77777777" w:rsidR="00141F3D" w:rsidRDefault="003D27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612ECCC6" w14:textId="77777777" w:rsidR="00141F3D" w:rsidRDefault="003D27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выявлять математические закономерности, взаимосвязи и противоречия в фактах, данных, наблю</w:t>
      </w:r>
      <w:r>
        <w:rPr>
          <w:rFonts w:ascii="Times New Roman" w:hAnsi="Times New Roman"/>
          <w:sz w:val="28"/>
        </w:rPr>
        <w:t>дениях и утверждениях, предлагать критерии для выявления закономерностей и противоречий;</w:t>
      </w:r>
    </w:p>
    <w:p w14:paraId="5B72B4A6" w14:textId="77777777" w:rsidR="00141F3D" w:rsidRDefault="003D27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A8933A6" w14:textId="77777777" w:rsidR="00141F3D" w:rsidRDefault="003D27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разбирать доказательства </w:t>
      </w:r>
      <w:r>
        <w:rPr>
          <w:rFonts w:ascii="Times New Roman" w:hAnsi="Times New Roman"/>
          <w:sz w:val="28"/>
        </w:rPr>
        <w:t>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5C8F3DFF" w14:textId="77777777" w:rsidR="00141F3D" w:rsidRDefault="003D271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выбирать способ решения учебной </w:t>
      </w:r>
      <w:r>
        <w:rPr>
          <w:rFonts w:ascii="Times New Roman" w:hAnsi="Times New Roman"/>
          <w:sz w:val="28"/>
        </w:rPr>
        <w:t>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7E4A3F8B" w14:textId="77777777" w:rsidR="00141F3D" w:rsidRDefault="003D2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14:paraId="0174A485" w14:textId="77777777" w:rsidR="00141F3D" w:rsidRDefault="003D271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познания, формулировать вопросы, фиксирующ</w:t>
      </w:r>
      <w:r>
        <w:rPr>
          <w:rFonts w:ascii="Times New Roman" w:hAnsi="Times New Roman"/>
          <w:sz w:val="28"/>
        </w:rPr>
        <w:t>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72D840E1" w14:textId="77777777" w:rsidR="00141F3D" w:rsidRDefault="003D271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</w:t>
      </w:r>
      <w:r>
        <w:rPr>
          <w:rFonts w:ascii="Times New Roman" w:hAnsi="Times New Roman"/>
          <w:sz w:val="28"/>
        </w:rPr>
        <w:t xml:space="preserve"> математического объекта, зависимостей объектов между собой;</w:t>
      </w:r>
    </w:p>
    <w:p w14:paraId="6D3DEB47" w14:textId="77777777" w:rsidR="00141F3D" w:rsidRDefault="003D271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B77EB9D" w14:textId="77777777" w:rsidR="00141F3D" w:rsidRDefault="003D271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прогнозировать возможное</w:t>
      </w:r>
      <w:r>
        <w:rPr>
          <w:rFonts w:ascii="Times New Roman" w:hAnsi="Times New Roman"/>
          <w:sz w:val="28"/>
        </w:rPr>
        <w:t xml:space="preserve"> развитие процесса, а также выдвигать предположения о его развитии в новых условиях.</w:t>
      </w:r>
    </w:p>
    <w:p w14:paraId="4296EABC" w14:textId="77777777" w:rsidR="00141F3D" w:rsidRDefault="003D2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14:paraId="32B7FC26" w14:textId="77777777" w:rsidR="00141F3D" w:rsidRDefault="003D271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57510D14" w14:textId="77777777" w:rsidR="00141F3D" w:rsidRDefault="003D271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</w:t>
      </w:r>
      <w:r>
        <w:rPr>
          <w:rFonts w:ascii="Times New Roman" w:hAnsi="Times New Roman"/>
          <w:sz w:val="28"/>
        </w:rPr>
        <w:t>вать информацию различных видов и форм представления;</w:t>
      </w:r>
    </w:p>
    <w:p w14:paraId="5B6F98D9" w14:textId="77777777" w:rsidR="00141F3D" w:rsidRDefault="003D271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3479BD7" w14:textId="77777777" w:rsidR="00141F3D" w:rsidRDefault="003D271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</w:t>
      </w:r>
      <w:r>
        <w:rPr>
          <w:rFonts w:ascii="Times New Roman" w:hAnsi="Times New Roman"/>
          <w:sz w:val="28"/>
        </w:rPr>
        <w:t>ормулированным самостоятельно.</w:t>
      </w:r>
    </w:p>
    <w:p w14:paraId="4D326D3B" w14:textId="77777777" w:rsidR="00141F3D" w:rsidRDefault="003D2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учебные действия:</w:t>
      </w:r>
    </w:p>
    <w:p w14:paraId="22956061" w14:textId="77777777" w:rsidR="00141F3D" w:rsidRDefault="003D271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sz w:val="28"/>
        </w:rPr>
        <w:lastRenderedPageBreak/>
        <w:t>в устных и письменных текстах, давать пояснен</w:t>
      </w:r>
      <w:r>
        <w:rPr>
          <w:rFonts w:ascii="Times New Roman" w:hAnsi="Times New Roman"/>
          <w:sz w:val="28"/>
        </w:rPr>
        <w:t>ия по ходу решения задачи, комментировать полученный результат;</w:t>
      </w:r>
    </w:p>
    <w:p w14:paraId="579F2AF3" w14:textId="77777777" w:rsidR="00141F3D" w:rsidRDefault="003D271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</w:t>
      </w:r>
      <w:r>
        <w:rPr>
          <w:rFonts w:ascii="Times New Roman" w:hAnsi="Times New Roman"/>
          <w:sz w:val="28"/>
        </w:rPr>
        <w:t>иков диалога, обнаруживать различие и сходство позиций, в корректной форме формулировать разногласия, свои возражения;</w:t>
      </w:r>
    </w:p>
    <w:p w14:paraId="103F9195" w14:textId="77777777" w:rsidR="00141F3D" w:rsidRDefault="003D271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</w:t>
      </w:r>
      <w:r>
        <w:rPr>
          <w:rFonts w:ascii="Times New Roman" w:hAnsi="Times New Roman"/>
          <w:sz w:val="28"/>
        </w:rPr>
        <w:t>езентации и особенностей аудитории;</w:t>
      </w:r>
    </w:p>
    <w:p w14:paraId="71C0CAC8" w14:textId="77777777" w:rsidR="00141F3D" w:rsidRDefault="003D271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0C3049B4" w14:textId="77777777" w:rsidR="00141F3D" w:rsidRDefault="003D271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планировать организацию совместной работы, распределять виды работ</w:t>
      </w:r>
      <w:r>
        <w:rPr>
          <w:rFonts w:ascii="Times New Roman" w:hAnsi="Times New Roman"/>
          <w:sz w:val="28"/>
        </w:rPr>
        <w:t>, договариваться, обсуждать процесс и результат работы, обобщать мнения нескольких людей;</w:t>
      </w:r>
    </w:p>
    <w:p w14:paraId="3388395C" w14:textId="77777777" w:rsidR="00141F3D" w:rsidRDefault="003D271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</w:t>
      </w:r>
      <w:r>
        <w:rPr>
          <w:rFonts w:ascii="Times New Roman" w:hAnsi="Times New Roman"/>
          <w:sz w:val="28"/>
        </w:rPr>
        <w:t>нами команды, оценивать качество своего вклада в общий продукт по критериям, сформулированным участниками взаимодействия.</w:t>
      </w:r>
    </w:p>
    <w:p w14:paraId="0C0D5664" w14:textId="77777777" w:rsidR="00141F3D" w:rsidRDefault="00141F3D">
      <w:pPr>
        <w:spacing w:after="0" w:line="264" w:lineRule="auto"/>
        <w:ind w:left="120"/>
        <w:jc w:val="both"/>
      </w:pPr>
    </w:p>
    <w:p w14:paraId="76B7F73E" w14:textId="77777777" w:rsidR="00141F3D" w:rsidRDefault="003D2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14:paraId="0A94F937" w14:textId="77777777" w:rsidR="00141F3D" w:rsidRDefault="00141F3D">
      <w:pPr>
        <w:spacing w:after="0" w:line="264" w:lineRule="auto"/>
        <w:ind w:left="120"/>
        <w:jc w:val="both"/>
      </w:pPr>
    </w:p>
    <w:p w14:paraId="102977D8" w14:textId="77777777" w:rsidR="00141F3D" w:rsidRDefault="003D2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14:paraId="21E74A2D" w14:textId="77777777" w:rsidR="00141F3D" w:rsidRDefault="003D271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самостоятельно составлять план, алгоритм решения задачи (или его </w:t>
      </w:r>
      <w:r>
        <w:rPr>
          <w:rFonts w:ascii="Times New Roman" w:hAnsi="Times New Roman"/>
          <w:sz w:val="28"/>
        </w:rPr>
        <w:t>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4115565F" w14:textId="77777777" w:rsidR="00141F3D" w:rsidRDefault="003D2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14:paraId="6A9F52ED" w14:textId="77777777" w:rsidR="00141F3D" w:rsidRDefault="003D271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способами самопроверки, самоконтроля процесс</w:t>
      </w:r>
      <w:r>
        <w:rPr>
          <w:rFonts w:ascii="Times New Roman" w:hAnsi="Times New Roman"/>
          <w:sz w:val="28"/>
        </w:rPr>
        <w:t>а и результата решения математической задачи;</w:t>
      </w:r>
    </w:p>
    <w:p w14:paraId="7D3D34D2" w14:textId="77777777" w:rsidR="00141F3D" w:rsidRDefault="003D271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30205D9E" w14:textId="77777777" w:rsidR="00141F3D" w:rsidRDefault="003D271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соответствие результата дея</w:t>
      </w:r>
      <w:r>
        <w:rPr>
          <w:rFonts w:ascii="Times New Roman" w:hAnsi="Times New Roman"/>
          <w:sz w:val="28"/>
        </w:rPr>
        <w:t>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64B43DA7" w14:textId="77777777" w:rsidR="00141F3D" w:rsidRDefault="00141F3D">
      <w:pPr>
        <w:spacing w:after="0" w:line="264" w:lineRule="auto"/>
        <w:ind w:left="120"/>
        <w:jc w:val="both"/>
      </w:pPr>
    </w:p>
    <w:p w14:paraId="71AE25E7" w14:textId="77777777" w:rsidR="00141F3D" w:rsidRDefault="003D271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14:paraId="40F100E2" w14:textId="77777777" w:rsidR="00141F3D" w:rsidRDefault="00141F3D">
      <w:pPr>
        <w:spacing w:after="0" w:line="264" w:lineRule="auto"/>
        <w:ind w:left="120"/>
        <w:jc w:val="both"/>
      </w:pPr>
    </w:p>
    <w:p w14:paraId="78BBC294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14:paraId="562497DB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</w:t>
      </w:r>
      <w:r>
        <w:rPr>
          <w:rFonts w:ascii="Times New Roman" w:hAnsi="Times New Roman"/>
          <w:sz w:val="28"/>
        </w:rPr>
        <w:t>навать изученные геометрические фигуры, определять их взаимное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14:paraId="54E2A292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Делать груб</w:t>
      </w:r>
      <w:r>
        <w:rPr>
          <w:rFonts w:ascii="Times New Roman" w:hAnsi="Times New Roman"/>
          <w:sz w:val="28"/>
        </w:rPr>
        <w:t>ую оценку линейных и угловых величин предметов в реальной жизни, размеров природных объектов. Различать размеры этих объектов по порядку величины.</w:t>
      </w:r>
    </w:p>
    <w:p w14:paraId="1583981A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чертежи к геометрическим задачам.</w:t>
      </w:r>
    </w:p>
    <w:p w14:paraId="746EE7D9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Пользоваться признаками равенства треугольников, </w:t>
      </w:r>
      <w:r>
        <w:rPr>
          <w:rFonts w:ascii="Times New Roman" w:hAnsi="Times New Roman"/>
          <w:sz w:val="28"/>
        </w:rPr>
        <w:t>использовать признаки и свойства равнобедренных треугольников при решении задач.</w:t>
      </w:r>
    </w:p>
    <w:p w14:paraId="5DC157D5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логические рассуждения с использованием геометрических теорем.</w:t>
      </w:r>
    </w:p>
    <w:p w14:paraId="5D5364B6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Пользоваться признаками равенства прямоугольных треугольников, свойством медианы, проведённой к гипоте</w:t>
      </w:r>
      <w:r>
        <w:rPr>
          <w:rFonts w:ascii="Times New Roman" w:hAnsi="Times New Roman"/>
          <w:sz w:val="28"/>
        </w:rPr>
        <w:t>нузе прямоугольного треугольника, в решении геометрических задач.</w:t>
      </w:r>
    </w:p>
    <w:p w14:paraId="634B8E41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Определять параллельность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</w:t>
      </w:r>
      <w:r>
        <w:rPr>
          <w:rFonts w:ascii="Times New Roman" w:hAnsi="Times New Roman"/>
          <w:sz w:val="28"/>
        </w:rPr>
        <w:t>й.</w:t>
      </w:r>
    </w:p>
    <w:p w14:paraId="649D4248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задачи на клетчатой бумаге.</w:t>
      </w:r>
    </w:p>
    <w:p w14:paraId="0004A8DD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</w:t>
      </w:r>
      <w:r>
        <w:rPr>
          <w:rFonts w:ascii="Times New Roman" w:hAnsi="Times New Roman"/>
          <w:sz w:val="28"/>
        </w:rPr>
        <w:t>рямых секущей. Решать практические задачи на нахождение углов.</w:t>
      </w:r>
    </w:p>
    <w:p w14:paraId="4DCEDE8E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понятием 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14:paraId="143CD73D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Формулировать определения окружности и круга</w:t>
      </w:r>
      <w:r>
        <w:rPr>
          <w:rFonts w:ascii="Times New Roman" w:hAnsi="Times New Roman"/>
          <w:sz w:val="28"/>
        </w:rPr>
        <w:t>, хорды и диаметра окружности, пользоваться их свойствами. Уметь применять эти свойства при решении задач.</w:t>
      </w:r>
    </w:p>
    <w:p w14:paraId="7D1A04D7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понятием описанной около треугольника окружности, уметь находить её центр. Пользоваться фактами о том, что биссектрисы углов треугольника пер</w:t>
      </w:r>
      <w:r>
        <w:rPr>
          <w:rFonts w:ascii="Times New Roman" w:hAnsi="Times New Roman"/>
          <w:sz w:val="28"/>
        </w:rPr>
        <w:t>есекаются в одной точке, и о том, что серединные перпендикуляры к сторонам треугольника пересекаются в одной точке.</w:t>
      </w:r>
    </w:p>
    <w:p w14:paraId="6A38A975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понятием касательной к окружности, пользоваться теоремой о перпендикулярности касательной и радиуса, проведённого к точке </w:t>
      </w:r>
      <w:r>
        <w:rPr>
          <w:rFonts w:ascii="Times New Roman" w:hAnsi="Times New Roman"/>
          <w:sz w:val="28"/>
        </w:rPr>
        <w:t>касания.</w:t>
      </w:r>
    </w:p>
    <w:p w14:paraId="1AC9E95D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Пользоваться простейшими геометрическими неравенствами, понимать их практический смысл.</w:t>
      </w:r>
    </w:p>
    <w:p w14:paraId="4F0A51ED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основные геометрические построения с помощью циркуля и линейки.</w:t>
      </w:r>
    </w:p>
    <w:p w14:paraId="59F5D354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14:paraId="46B91C60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</w:t>
      </w:r>
      <w:r>
        <w:rPr>
          <w:rFonts w:ascii="Times New Roman" w:hAnsi="Times New Roman"/>
          <w:sz w:val="28"/>
        </w:rPr>
        <w:t>ознавать основные виды четырёхугольников, их элементы, пользоваться их свойствами при решении геометрических задач.</w:t>
      </w:r>
    </w:p>
    <w:p w14:paraId="46826711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свойства точки пересечения медиан треугольника (центра масс) в решении задач.</w:t>
      </w:r>
    </w:p>
    <w:p w14:paraId="13B8C900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понятием средней линии треугольника и трапец</w:t>
      </w:r>
      <w:r>
        <w:rPr>
          <w:rFonts w:ascii="Times New Roman" w:hAnsi="Times New Roman"/>
          <w:sz w:val="28"/>
        </w:rPr>
        <w:t>ии, применять их свойства при решении геометрических задач. Пользоваться теоремой Фалеса и теоремой о пропорциональных отрезках, применять их для решения практических задач.</w:t>
      </w:r>
    </w:p>
    <w:p w14:paraId="3303C5F7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признаки подобия треугольников в решении геометрических задач.</w:t>
      </w:r>
    </w:p>
    <w:p w14:paraId="32CE5AB7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</w:t>
      </w:r>
      <w:r>
        <w:rPr>
          <w:rFonts w:ascii="Times New Roman" w:hAnsi="Times New Roman"/>
          <w:sz w:val="28"/>
        </w:rPr>
        <w:t>ься теоремой Пифагора для решения геометрических и практических задач. Строить математическую модель в практических задачах, самостоятельно делать чертёж и находить соответствующие длины.</w:t>
      </w:r>
    </w:p>
    <w:p w14:paraId="317AEAFC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понятиями синуса, косинуса и тангенса острого угла прямоугол</w:t>
      </w:r>
      <w:r>
        <w:rPr>
          <w:rFonts w:ascii="Times New Roman" w:hAnsi="Times New Roman"/>
          <w:sz w:val="28"/>
        </w:rPr>
        <w:t>ьного треугольника. Пользоваться этими понятиями для решения практических задач.</w:t>
      </w:r>
    </w:p>
    <w:p w14:paraId="53958A7B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Вычислять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</w:t>
      </w:r>
      <w:r>
        <w:rPr>
          <w:rFonts w:ascii="Times New Roman" w:hAnsi="Times New Roman"/>
          <w:sz w:val="28"/>
        </w:rPr>
        <w:t>чах.</w:t>
      </w:r>
    </w:p>
    <w:p w14:paraId="2AEE6EB8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понятиями вписанного и центрального угла, использовать теоремы о вписанных углах, углах между хордами (секущими) и угле между касательной и хордой при решении геометрических задач.</w:t>
      </w:r>
    </w:p>
    <w:p w14:paraId="181A611D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понятием описанного четырёхугольника, применять свойст</w:t>
      </w:r>
      <w:r>
        <w:rPr>
          <w:rFonts w:ascii="Times New Roman" w:hAnsi="Times New Roman"/>
          <w:sz w:val="28"/>
        </w:rPr>
        <w:t>ва описанного четырёхугольника при решении задач.</w:t>
      </w:r>
    </w:p>
    <w:p w14:paraId="470C47F6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</w:t>
      </w:r>
      <w:r>
        <w:rPr>
          <w:rFonts w:ascii="Times New Roman" w:hAnsi="Times New Roman"/>
          <w:sz w:val="28"/>
        </w:rPr>
        <w:t>кулятором).</w:t>
      </w:r>
    </w:p>
    <w:p w14:paraId="3D318B93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14:paraId="30C44CC3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>
        <w:rPr>
          <w:rFonts w:ascii="Times New Roman" w:hAnsi="Times New Roman"/>
          <w:sz w:val="28"/>
        </w:rPr>
        <w:lastRenderedPageBreak/>
        <w:t>прямоугольных треугольников»). Находи</w:t>
      </w:r>
      <w:r>
        <w:rPr>
          <w:rFonts w:ascii="Times New Roman" w:hAnsi="Times New Roman"/>
          <w:sz w:val="28"/>
        </w:rPr>
        <w:t>ть (с помощью калькулятора) длины и углы для нетабличных значений.</w:t>
      </w:r>
    </w:p>
    <w:p w14:paraId="75C19DD1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Пользоваться формулами приведения и основным тригонометрическим тождеством для нахождения соотношений между тригонометрическими величинами.</w:t>
      </w:r>
    </w:p>
    <w:p w14:paraId="1FD057FC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теоремы синусов и косинусов для нахо</w:t>
      </w:r>
      <w:r>
        <w:rPr>
          <w:rFonts w:ascii="Times New Roman" w:hAnsi="Times New Roman"/>
          <w:sz w:val="28"/>
        </w:rPr>
        <w:t>ждения различных элементов треугольника («решение треугольников»), применять их при решении геометрических задач.</w:t>
      </w:r>
    </w:p>
    <w:p w14:paraId="16CC182B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Владеть понятиями преобразования подобия, соответственных элементов подобных фигур. Пользоваться свойствами подобия произвольных фигур, уметь </w:t>
      </w:r>
      <w:r>
        <w:rPr>
          <w:rFonts w:ascii="Times New Roman" w:hAnsi="Times New Roman"/>
          <w:sz w:val="28"/>
        </w:rPr>
        <w:t>вычислять длины и находить углы у подобных фигур. Применять свойства подобия в практических задачах. Уметь приводить примеры подобных фигур в окружающем мире.</w:t>
      </w:r>
    </w:p>
    <w:p w14:paraId="2EC7F740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Пользоваться теоремами о произведении отрезков хорд, о произведении отрезков секущих, о квадрате </w:t>
      </w:r>
      <w:r>
        <w:rPr>
          <w:rFonts w:ascii="Times New Roman" w:hAnsi="Times New Roman"/>
          <w:sz w:val="28"/>
        </w:rPr>
        <w:t>касательной.</w:t>
      </w:r>
    </w:p>
    <w:p w14:paraId="48650C9E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Пользоваться векторами, понимать их геометрический и физический смысл, применять их в решении геометрических и физических задач. Применять скалярное произведение векторов для нахождения длин и углов.</w:t>
      </w:r>
    </w:p>
    <w:p w14:paraId="67A1F658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Пользоваться методом координат на плоскости</w:t>
      </w:r>
      <w:r>
        <w:rPr>
          <w:rFonts w:ascii="Times New Roman" w:hAnsi="Times New Roman"/>
          <w:sz w:val="28"/>
        </w:rPr>
        <w:t>, применять его в решении геометрических и практических задач.</w:t>
      </w:r>
    </w:p>
    <w:p w14:paraId="4B746BDB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Владеть понятиями 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</w:t>
      </w:r>
      <w:r>
        <w:rPr>
          <w:rFonts w:ascii="Times New Roman" w:hAnsi="Times New Roman"/>
          <w:sz w:val="28"/>
        </w:rPr>
        <w:t>их задачах.</w:t>
      </w:r>
    </w:p>
    <w:p w14:paraId="4C5A7AE3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оси (или центры) симметрии фигур, применять движения плоскости в простейших случаях.</w:t>
      </w:r>
    </w:p>
    <w:p w14:paraId="4629377F" w14:textId="77777777" w:rsidR="00141F3D" w:rsidRDefault="003D2719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</w:t>
      </w:r>
      <w:r>
        <w:rPr>
          <w:rFonts w:ascii="Times New Roman" w:hAnsi="Times New Roman"/>
          <w:sz w:val="28"/>
        </w:rPr>
        <w:t>подобия и тригонометрических функций (пользуясь, где необходимо, калькулятором).</w:t>
      </w:r>
    </w:p>
    <w:p w14:paraId="3642E598" w14:textId="77777777" w:rsidR="00141F3D" w:rsidRDefault="00141F3D">
      <w:pPr>
        <w:sectPr w:rsidR="00141F3D">
          <w:pgSz w:w="11906" w:h="16383"/>
          <w:pgMar w:top="1134" w:right="850" w:bottom="1134" w:left="1701" w:header="720" w:footer="720" w:gutter="0"/>
          <w:cols w:space="720"/>
        </w:sectPr>
      </w:pPr>
    </w:p>
    <w:p w14:paraId="3F6EC59F" w14:textId="77777777" w:rsidR="00141F3D" w:rsidRDefault="003D2719">
      <w:pPr>
        <w:spacing w:after="0"/>
        <w:ind w:left="120"/>
      </w:pPr>
      <w:bookmarkStart w:id="10" w:name="block-32446434"/>
      <w:bookmarkEnd w:id="9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14:paraId="17A03098" w14:textId="77777777" w:rsidR="00141F3D" w:rsidRDefault="003D2719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400"/>
        <w:gridCol w:w="1453"/>
        <w:gridCol w:w="2494"/>
        <w:gridCol w:w="2614"/>
        <w:gridCol w:w="3939"/>
      </w:tblGrid>
      <w:tr w:rsidR="00141F3D" w14:paraId="2D1EBCE5" w14:textId="77777777">
        <w:trPr>
          <w:trHeight w:val="30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74E3CC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5A540C3C" w14:textId="77777777" w:rsidR="00141F3D" w:rsidRDefault="00141F3D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662ED7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1C1FCE2B" w14:textId="77777777" w:rsidR="00141F3D" w:rsidRDefault="00141F3D">
            <w:pPr>
              <w:spacing w:after="0"/>
              <w:ind w:left="135"/>
            </w:pP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34F5DB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888CF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6D353427" w14:textId="77777777" w:rsidR="00141F3D" w:rsidRDefault="00141F3D">
            <w:pPr>
              <w:spacing w:after="0"/>
              <w:ind w:left="135"/>
            </w:pPr>
          </w:p>
        </w:tc>
      </w:tr>
      <w:tr w:rsidR="00141F3D" w14:paraId="2693C2DF" w14:textId="77777777">
        <w:trPr>
          <w:trHeight w:val="57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41796E" w14:textId="77777777" w:rsidR="00141F3D" w:rsidRDefault="00141F3D"/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DC3B70" w14:textId="77777777" w:rsidR="00141F3D" w:rsidRDefault="00141F3D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E126A8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2C94D53F" w14:textId="77777777" w:rsidR="00141F3D" w:rsidRDefault="00141F3D">
            <w:pPr>
              <w:spacing w:after="0"/>
              <w:ind w:left="135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C5A009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0C99646C" w14:textId="77777777" w:rsidR="00141F3D" w:rsidRDefault="00141F3D">
            <w:pPr>
              <w:spacing w:after="0"/>
              <w:ind w:left="135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AE2CF7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7C000699" w14:textId="77777777" w:rsidR="00141F3D" w:rsidRDefault="00141F3D">
            <w:pPr>
              <w:spacing w:after="0"/>
              <w:ind w:left="135"/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0A19FD" w14:textId="77777777" w:rsidR="00141F3D" w:rsidRDefault="00141F3D"/>
        </w:tc>
      </w:tr>
      <w:tr w:rsidR="00141F3D" w14:paraId="14596181" w14:textId="77777777">
        <w:trPr>
          <w:trHeight w:val="190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A7B530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DEB38C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геометрические фигуры и их свойства. Измерение геометрических величин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9AFC24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C7DBB5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444E27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76E5C4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141F3D" w14:paraId="78844425" w14:textId="77777777">
        <w:trPr>
          <w:trHeight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FE4869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2CC6FA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Треугольники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DA2EB4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22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3E669E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F369DA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30C1B6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141F3D" w14:paraId="680C90D3" w14:textId="77777777">
        <w:trPr>
          <w:trHeight w:val="10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374844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DBFFE4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Параллельные прямые, сумма углов треугольника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F4A797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CE3CED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040752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99A99B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141F3D" w14:paraId="0B135B96" w14:textId="77777777">
        <w:trPr>
          <w:trHeight w:val="10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1CCFAF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584F07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 и круг. Геометрические построения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DCB34F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D7A99B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9252DC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819A90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141F3D" w14:paraId="1E5C315E" w14:textId="77777777">
        <w:trPr>
          <w:trHeight w:val="8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AD31BC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599B2B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sz w:val="24"/>
              </w:rPr>
              <w:t>обобщение знаний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A277FE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E23988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C5E800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6240C9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https://m.edsoo.ru/7f415e2e</w:t>
              </w:r>
            </w:hyperlink>
          </w:p>
        </w:tc>
      </w:tr>
      <w:tr w:rsidR="00141F3D" w14:paraId="57384648" w14:textId="77777777">
        <w:trPr>
          <w:trHeight w:val="555"/>
        </w:trPr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DEAE87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DA408A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EAE39E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2B1D69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140608" w14:textId="77777777" w:rsidR="00141F3D" w:rsidRDefault="00141F3D"/>
        </w:tc>
      </w:tr>
    </w:tbl>
    <w:p w14:paraId="24ED2F38" w14:textId="77777777" w:rsidR="00141F3D" w:rsidRDefault="00141F3D">
      <w:pPr>
        <w:sectPr w:rsidR="00141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3942DF" w14:textId="77777777" w:rsidR="00141F3D" w:rsidRDefault="003D2719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9"/>
        <w:gridCol w:w="2800"/>
        <w:gridCol w:w="1392"/>
        <w:gridCol w:w="2424"/>
        <w:gridCol w:w="2548"/>
        <w:gridCol w:w="3771"/>
      </w:tblGrid>
      <w:tr w:rsidR="00141F3D" w14:paraId="13E7515D" w14:textId="77777777">
        <w:trPr>
          <w:trHeight w:val="300"/>
        </w:trPr>
        <w:tc>
          <w:tcPr>
            <w:tcW w:w="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C74273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144CFCAA" w14:textId="77777777" w:rsidR="00141F3D" w:rsidRDefault="00141F3D">
            <w:pPr>
              <w:spacing w:after="0"/>
              <w:ind w:left="135"/>
            </w:pPr>
          </w:p>
        </w:tc>
        <w:tc>
          <w:tcPr>
            <w:tcW w:w="2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85B2CA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6C28CF97" w14:textId="77777777" w:rsidR="00141F3D" w:rsidRDefault="00141F3D">
            <w:pPr>
              <w:spacing w:after="0"/>
              <w:ind w:left="135"/>
            </w:pPr>
          </w:p>
        </w:tc>
        <w:tc>
          <w:tcPr>
            <w:tcW w:w="6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B0B662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51C869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6E8232E4" w14:textId="77777777" w:rsidR="00141F3D" w:rsidRDefault="00141F3D">
            <w:pPr>
              <w:spacing w:after="0"/>
              <w:ind w:left="135"/>
            </w:pPr>
          </w:p>
        </w:tc>
      </w:tr>
      <w:tr w:rsidR="00141F3D" w14:paraId="17DF52C5" w14:textId="77777777">
        <w:trPr>
          <w:trHeight w:val="570"/>
        </w:trPr>
        <w:tc>
          <w:tcPr>
            <w:tcW w:w="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290C11" w14:textId="77777777" w:rsidR="00141F3D" w:rsidRDefault="00141F3D"/>
        </w:tc>
        <w:tc>
          <w:tcPr>
            <w:tcW w:w="2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C0B341" w14:textId="77777777" w:rsidR="00141F3D" w:rsidRDefault="00141F3D"/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A99E9B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1A36598E" w14:textId="77777777" w:rsidR="00141F3D" w:rsidRDefault="00141F3D">
            <w:pPr>
              <w:spacing w:after="0"/>
              <w:ind w:left="135"/>
            </w:pP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166DBC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217C9446" w14:textId="77777777" w:rsidR="00141F3D" w:rsidRDefault="00141F3D">
            <w:pPr>
              <w:spacing w:after="0"/>
              <w:ind w:left="135"/>
            </w:pP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510624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16655C36" w14:textId="77777777" w:rsidR="00141F3D" w:rsidRDefault="00141F3D">
            <w:pPr>
              <w:spacing w:after="0"/>
              <w:ind w:left="135"/>
            </w:pPr>
          </w:p>
        </w:tc>
        <w:tc>
          <w:tcPr>
            <w:tcW w:w="3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8F41E2" w14:textId="77777777" w:rsidR="00141F3D" w:rsidRDefault="00141F3D"/>
        </w:tc>
      </w:tr>
      <w:tr w:rsidR="00141F3D" w14:paraId="4B31ED68" w14:textId="77777777">
        <w:trPr>
          <w:trHeight w:val="5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7716F8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B92C45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Четырёхугольники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E4166E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3D38C0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B6FFD5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815F4D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141F3D" w14:paraId="70A5BDB3" w14:textId="77777777">
        <w:trPr>
          <w:trHeight w:val="17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6D7FDA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CEBC90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24CF81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3976FC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966356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6DA027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141F3D" w14:paraId="69273A50" w14:textId="77777777">
        <w:trPr>
          <w:trHeight w:val="190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6B6B73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05D227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5BDE8F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75FD3A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80556B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5997F3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141F3D" w14:paraId="5C468028" w14:textId="77777777">
        <w:trPr>
          <w:trHeight w:val="82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F504A1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BF47BD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Теорема Пифагора и начала </w:t>
            </w:r>
            <w:r>
              <w:rPr>
                <w:rFonts w:ascii="Times New Roman" w:hAnsi="Times New Roman"/>
                <w:sz w:val="24"/>
              </w:rPr>
              <w:t>тригонометрии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3000CB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9B2B35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D58AAF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365422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141F3D" w14:paraId="1AD5D55A" w14:textId="77777777">
        <w:trPr>
          <w:trHeight w:val="217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AF5646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8D89CE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EC7D87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9867C7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D21EEC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F93793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141F3D" w14:paraId="1FD03B92" w14:textId="77777777">
        <w:trPr>
          <w:trHeight w:val="555"/>
        </w:trPr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669419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4C319D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 знаний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182628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7CA95E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7A5703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68DC18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https://m.edsoo.ru/7f417e18</w:t>
              </w:r>
            </w:hyperlink>
          </w:p>
        </w:tc>
      </w:tr>
      <w:tr w:rsidR="00141F3D" w14:paraId="2170EC15" w14:textId="77777777">
        <w:trPr>
          <w:trHeight w:val="555"/>
        </w:trPr>
        <w:tc>
          <w:tcPr>
            <w:tcW w:w="3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8A0205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7C3336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C57DB3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74291F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5A7615" w14:textId="77777777" w:rsidR="00141F3D" w:rsidRDefault="00141F3D"/>
        </w:tc>
      </w:tr>
    </w:tbl>
    <w:p w14:paraId="041D9D0D" w14:textId="77777777" w:rsidR="00141F3D" w:rsidRDefault="00141F3D">
      <w:pPr>
        <w:sectPr w:rsidR="00141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F1EB0C5" w14:textId="77777777" w:rsidR="00141F3D" w:rsidRDefault="003D2719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6"/>
        <w:gridCol w:w="2480"/>
        <w:gridCol w:w="1441"/>
        <w:gridCol w:w="2480"/>
        <w:gridCol w:w="2601"/>
        <w:gridCol w:w="3906"/>
      </w:tblGrid>
      <w:tr w:rsidR="00141F3D" w14:paraId="580B0DB4" w14:textId="77777777">
        <w:trPr>
          <w:trHeight w:val="30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70667B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0E1872B3" w14:textId="77777777" w:rsidR="00141F3D" w:rsidRDefault="00141F3D">
            <w:pPr>
              <w:spacing w:after="0"/>
              <w:ind w:left="135"/>
            </w:pPr>
          </w:p>
        </w:tc>
        <w:tc>
          <w:tcPr>
            <w:tcW w:w="2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F4F3B9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0236F0FA" w14:textId="77777777" w:rsidR="00141F3D" w:rsidRDefault="00141F3D">
            <w:pPr>
              <w:spacing w:after="0"/>
              <w:ind w:left="135"/>
            </w:pPr>
          </w:p>
        </w:tc>
        <w:tc>
          <w:tcPr>
            <w:tcW w:w="6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C76876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FF2ED7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74B4D2E2" w14:textId="77777777" w:rsidR="00141F3D" w:rsidRDefault="00141F3D">
            <w:pPr>
              <w:spacing w:after="0"/>
              <w:ind w:left="135"/>
            </w:pPr>
          </w:p>
        </w:tc>
      </w:tr>
      <w:tr w:rsidR="00141F3D" w14:paraId="64946FA6" w14:textId="77777777">
        <w:trPr>
          <w:trHeight w:val="57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1997EB" w14:textId="77777777" w:rsidR="00141F3D" w:rsidRDefault="00141F3D"/>
        </w:tc>
        <w:tc>
          <w:tcPr>
            <w:tcW w:w="2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E5F0EE" w14:textId="77777777" w:rsidR="00141F3D" w:rsidRDefault="00141F3D"/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58BD25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4E5CF062" w14:textId="77777777" w:rsidR="00141F3D" w:rsidRDefault="00141F3D">
            <w:pPr>
              <w:spacing w:after="0"/>
              <w:ind w:left="135"/>
            </w:pP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7EC56D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4068E108" w14:textId="77777777" w:rsidR="00141F3D" w:rsidRDefault="00141F3D">
            <w:pPr>
              <w:spacing w:after="0"/>
              <w:ind w:left="135"/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8DC21B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635C433F" w14:textId="77777777" w:rsidR="00141F3D" w:rsidRDefault="00141F3D">
            <w:pPr>
              <w:spacing w:after="0"/>
              <w:ind w:left="135"/>
            </w:pPr>
          </w:p>
        </w:tc>
        <w:tc>
          <w:tcPr>
            <w:tcW w:w="39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8CC5FD" w14:textId="77777777" w:rsidR="00141F3D" w:rsidRDefault="00141F3D"/>
        </w:tc>
      </w:tr>
      <w:tr w:rsidR="00141F3D" w14:paraId="468A30C1" w14:textId="77777777">
        <w:trPr>
          <w:trHeight w:val="163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8C0CFF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DB565F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Тригонометрия. Теоремы косинусов и синусов. </w:t>
            </w:r>
            <w:r>
              <w:rPr>
                <w:rFonts w:ascii="Times New Roman" w:hAnsi="Times New Roman"/>
                <w:sz w:val="24"/>
              </w:rPr>
              <w:t>Решение треугольников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8D5C25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14C4FE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D61E0A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4B3057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141F3D" w14:paraId="0CAF7484" w14:textId="77777777">
        <w:trPr>
          <w:trHeight w:val="136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7D29F7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BFB801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подобия. Метрические соотношения в окружности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02DEF1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2FC8ED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3BEBDC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D446DE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141F3D" w14:paraId="00991F45" w14:textId="77777777">
        <w:trPr>
          <w:trHeight w:val="5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159277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A0C701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Векторы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FF6128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3F15AB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2F2EAB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1E1F07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141F3D" w14:paraId="2895F7EA" w14:textId="77777777">
        <w:trPr>
          <w:trHeight w:val="82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5157BC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9F8D96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Декартовы координаты на плоскости 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075AA4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2D2F0A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72729D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A3E507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141F3D" w14:paraId="3CBFA2BE" w14:textId="77777777">
        <w:trPr>
          <w:trHeight w:val="190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549298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8888BD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Правильные многоугольники. Длина окружности и площадь круга. Вычисление площадей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F2AB5A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8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A47CBB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51CE07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59AFF1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141F3D" w14:paraId="7241EB9D" w14:textId="77777777">
        <w:trPr>
          <w:trHeight w:val="55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D325F9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6477DB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Движения плоскости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56E174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13F144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1B742E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44BE36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141F3D" w14:paraId="3BFF3352" w14:textId="77777777">
        <w:trPr>
          <w:trHeight w:val="1095"/>
        </w:trPr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F8E99B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26DE04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1FF8DA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9A7BEA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90AD1B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4DC158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https://m.edsoo.ru/7f41a12c</w:t>
              </w:r>
            </w:hyperlink>
          </w:p>
        </w:tc>
      </w:tr>
      <w:tr w:rsidR="00141F3D" w14:paraId="3F5A5C41" w14:textId="77777777">
        <w:trPr>
          <w:trHeight w:val="555"/>
        </w:trPr>
        <w:tc>
          <w:tcPr>
            <w:tcW w:w="3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60AF46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30EC24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E00782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8CC551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7A8C04" w14:textId="77777777" w:rsidR="00141F3D" w:rsidRDefault="00141F3D"/>
        </w:tc>
      </w:tr>
    </w:tbl>
    <w:p w14:paraId="08920B8C" w14:textId="77777777" w:rsidR="00141F3D" w:rsidRDefault="00141F3D">
      <w:pPr>
        <w:sectPr w:rsidR="00141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D1BCD8" w14:textId="77777777" w:rsidR="00141F3D" w:rsidRDefault="00141F3D">
      <w:pPr>
        <w:sectPr w:rsidR="00141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469325" w14:textId="77777777" w:rsidR="00141F3D" w:rsidRDefault="003D2719">
      <w:pPr>
        <w:spacing w:after="0"/>
        <w:ind w:left="120"/>
      </w:pPr>
      <w:bookmarkStart w:id="11" w:name="block-32446435"/>
      <w:bookmarkEnd w:id="10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14:paraId="4087C2C4" w14:textId="77777777" w:rsidR="00141F3D" w:rsidRDefault="003D2719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2"/>
        <w:gridCol w:w="2560"/>
        <w:gridCol w:w="1242"/>
        <w:gridCol w:w="2248"/>
        <w:gridCol w:w="2385"/>
        <w:gridCol w:w="1699"/>
        <w:gridCol w:w="2888"/>
      </w:tblGrid>
      <w:tr w:rsidR="00141F3D" w14:paraId="0B854497" w14:textId="77777777">
        <w:trPr>
          <w:trHeight w:val="300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47A841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5F0E914A" w14:textId="77777777" w:rsidR="00141F3D" w:rsidRDefault="00141F3D">
            <w:pPr>
              <w:spacing w:after="0"/>
              <w:ind w:left="135"/>
            </w:pP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E8AF41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1598359F" w14:textId="77777777" w:rsidR="00141F3D" w:rsidRDefault="00141F3D">
            <w:pPr>
              <w:spacing w:after="0"/>
              <w:ind w:left="135"/>
            </w:pPr>
          </w:p>
        </w:tc>
        <w:tc>
          <w:tcPr>
            <w:tcW w:w="5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4DC28C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2D27A9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14:paraId="7C575E13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C0FD62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14:paraId="0CC56375" w14:textId="77777777" w:rsidR="00141F3D" w:rsidRDefault="00141F3D">
            <w:pPr>
              <w:spacing w:after="0"/>
              <w:ind w:left="135"/>
            </w:pPr>
          </w:p>
        </w:tc>
      </w:tr>
      <w:tr w:rsidR="00141F3D" w14:paraId="21D904EE" w14:textId="77777777">
        <w:trPr>
          <w:trHeight w:val="795"/>
        </w:trPr>
        <w:tc>
          <w:tcPr>
            <w:tcW w:w="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A51A78" w14:textId="77777777" w:rsidR="00141F3D" w:rsidRDefault="00141F3D"/>
        </w:tc>
        <w:tc>
          <w:tcPr>
            <w:tcW w:w="2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F51741" w14:textId="77777777" w:rsidR="00141F3D" w:rsidRDefault="00141F3D"/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89F226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1A1B9E55" w14:textId="77777777" w:rsidR="00141F3D" w:rsidRDefault="00141F3D">
            <w:pPr>
              <w:spacing w:after="0"/>
              <w:ind w:left="135"/>
            </w:pP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95E68A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01BA16CD" w14:textId="77777777" w:rsidR="00141F3D" w:rsidRDefault="00141F3D">
            <w:pPr>
              <w:spacing w:after="0"/>
              <w:ind w:left="135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0961B4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11F62F2E" w14:textId="77777777" w:rsidR="00141F3D" w:rsidRDefault="00141F3D">
            <w:pPr>
              <w:spacing w:after="0"/>
              <w:ind w:left="135"/>
            </w:pPr>
          </w:p>
        </w:tc>
        <w:tc>
          <w:tcPr>
            <w:tcW w:w="16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7CBAB3" w14:textId="77777777" w:rsidR="00141F3D" w:rsidRDefault="00141F3D"/>
        </w:tc>
        <w:tc>
          <w:tcPr>
            <w:tcW w:w="2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132757" w14:textId="77777777" w:rsidR="00141F3D" w:rsidRDefault="00141F3D"/>
        </w:tc>
      </w:tr>
      <w:tr w:rsidR="00141F3D" w14:paraId="1FECC10A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9EED83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0A8644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геометрические объекты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CDCA14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CE1FFC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ADBB4B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F727A8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B911CD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https://m.edsoo.ru/8866b724</w:t>
              </w:r>
            </w:hyperlink>
          </w:p>
        </w:tc>
      </w:tr>
      <w:tr w:rsidR="00141F3D" w14:paraId="26833B17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B64EC2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F8562B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Многоугольник, ломаная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0EACD4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090880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97D4EB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CFFA9C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CE1833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https://m.edsoo.ru/8866cb6a</w:t>
              </w:r>
            </w:hyperlink>
          </w:p>
        </w:tc>
      </w:tr>
      <w:tr w:rsidR="00141F3D" w14:paraId="2A9AAA2D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7E9DAD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73B1C9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787836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A883C3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D3A902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076B0B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A2837A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https://m.edsoo.ru/8866c5c0</w:t>
              </w:r>
            </w:hyperlink>
          </w:p>
        </w:tc>
      </w:tr>
      <w:tr w:rsidR="00141F3D" w14:paraId="3279C5D3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7F456F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9778EF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0738DA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1CB660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8D36AD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7759DC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BF284D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https://m.edsoo.ru/8866c7be</w:t>
              </w:r>
            </w:hyperlink>
          </w:p>
        </w:tc>
      </w:tr>
      <w:tr w:rsidR="00141F3D" w14:paraId="770476BC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A6FDCE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638C9F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167FDD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33FB6E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418300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4B8140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AA3D75" w14:textId="77777777" w:rsidR="00141F3D" w:rsidRDefault="00141F3D">
            <w:pPr>
              <w:spacing w:after="0"/>
              <w:ind w:left="135"/>
            </w:pPr>
          </w:p>
        </w:tc>
      </w:tr>
      <w:tr w:rsidR="00141F3D" w14:paraId="7C7B43F9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4C0436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4A2D1C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B16C6F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99946C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DFD29F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9FDA01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7B33B3" w14:textId="77777777" w:rsidR="00141F3D" w:rsidRDefault="00141F3D">
            <w:pPr>
              <w:spacing w:after="0"/>
              <w:ind w:left="135"/>
            </w:pPr>
          </w:p>
        </w:tc>
      </w:tr>
      <w:tr w:rsidR="00141F3D" w14:paraId="09DDC1EF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EBA184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A01ABF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Смежные и </w:t>
            </w:r>
            <w:r>
              <w:rPr>
                <w:rFonts w:ascii="Times New Roman" w:hAnsi="Times New Roman"/>
                <w:sz w:val="24"/>
              </w:rPr>
              <w:t>вертикальные углы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2EEA66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E3432B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9482B2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669160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E3D7E1" w14:textId="77777777" w:rsidR="00141F3D" w:rsidRDefault="00141F3D">
            <w:pPr>
              <w:spacing w:after="0"/>
              <w:ind w:left="135"/>
            </w:pPr>
          </w:p>
        </w:tc>
      </w:tr>
      <w:tr w:rsidR="00141F3D" w14:paraId="25376BC7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65B695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1A33EB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Смежные и вертикальные углы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468448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4D83B0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C1E65B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AF0ECB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D76481" w14:textId="77777777" w:rsidR="00141F3D" w:rsidRDefault="00141F3D">
            <w:pPr>
              <w:spacing w:after="0"/>
              <w:ind w:left="135"/>
            </w:pPr>
          </w:p>
        </w:tc>
      </w:tr>
      <w:tr w:rsidR="00141F3D" w14:paraId="49C5297E" w14:textId="77777777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2E6CA3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0A7DA9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838B12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7B00BC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D82C47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275C90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16BFB3" w14:textId="77777777" w:rsidR="00141F3D" w:rsidRDefault="00141F3D">
            <w:pPr>
              <w:spacing w:after="0"/>
              <w:ind w:left="135"/>
            </w:pPr>
          </w:p>
        </w:tc>
      </w:tr>
      <w:tr w:rsidR="00141F3D" w14:paraId="55B5BAD2" w14:textId="77777777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D59D2B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FB3EA8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9F8A2D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849D57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94E6E6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6AECA8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05C078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https://m.edsoo.ru/8866c3ea</w:t>
              </w:r>
            </w:hyperlink>
          </w:p>
        </w:tc>
      </w:tr>
      <w:tr w:rsidR="00141F3D" w14:paraId="03236DF1" w14:textId="77777777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CCF49D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D0FB35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4207BC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2F64DA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3CE9D1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E2E2F9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2A419A" w14:textId="77777777" w:rsidR="00141F3D" w:rsidRDefault="00141F3D">
            <w:pPr>
              <w:spacing w:after="0"/>
              <w:ind w:left="135"/>
            </w:pPr>
          </w:p>
        </w:tc>
      </w:tr>
      <w:tr w:rsidR="00141F3D" w14:paraId="4B169948" w14:textId="77777777">
        <w:trPr>
          <w:trHeight w:val="160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3D647C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44A9CA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327276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5DD586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D53DCD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B0A192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335A29" w14:textId="77777777" w:rsidR="00141F3D" w:rsidRDefault="00141F3D">
            <w:pPr>
              <w:spacing w:after="0"/>
              <w:ind w:left="135"/>
            </w:pPr>
          </w:p>
        </w:tc>
      </w:tr>
      <w:tr w:rsidR="00141F3D" w14:paraId="3ECE3458" w14:textId="77777777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033673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4CA4B5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Периметр и площадь фигур, </w:t>
            </w:r>
            <w:r>
              <w:rPr>
                <w:rFonts w:ascii="Times New Roman" w:hAnsi="Times New Roman"/>
                <w:sz w:val="24"/>
              </w:rPr>
              <w:t>составленных из прямоугольников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577FCE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EE9B1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E7D57C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F5DA01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B917AE" w14:textId="77777777" w:rsidR="00141F3D" w:rsidRDefault="00141F3D">
            <w:pPr>
              <w:spacing w:after="0"/>
              <w:ind w:left="135"/>
            </w:pPr>
          </w:p>
        </w:tc>
      </w:tr>
      <w:tr w:rsidR="00141F3D" w14:paraId="12A5F7C6" w14:textId="77777777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BAEE69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58EED7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Периметр и площадь фигур, составленных из прямоугольников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CF6687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9D1A44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0578A5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F238E5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7D72B3" w14:textId="77777777" w:rsidR="00141F3D" w:rsidRDefault="00141F3D">
            <w:pPr>
              <w:spacing w:after="0"/>
              <w:ind w:left="135"/>
            </w:pPr>
          </w:p>
        </w:tc>
      </w:tr>
      <w:tr w:rsidR="00141F3D" w14:paraId="225FEFF2" w14:textId="77777777">
        <w:trPr>
          <w:trHeight w:val="136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1F29FF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9ABE8E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8D19C9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2329CF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07B25B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5223D4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353C87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https://m.edsoo.ru/8866ce80</w:t>
              </w:r>
            </w:hyperlink>
          </w:p>
        </w:tc>
      </w:tr>
      <w:tr w:rsidR="00141F3D" w14:paraId="1F984FFF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84D5C7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0A1C57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EE28C4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9EEE60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2BA66D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9C7D5C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82237D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https://m.edsoo.ru/8866d1fa</w:t>
              </w:r>
            </w:hyperlink>
          </w:p>
        </w:tc>
      </w:tr>
      <w:tr w:rsidR="00141F3D" w14:paraId="54D9EAC4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41BE75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3459A8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6062FC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C25F66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D29DA7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F6E217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4C5EB3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https://m.edsoo.ru/8866d34e</w:t>
              </w:r>
            </w:hyperlink>
          </w:p>
        </w:tc>
      </w:tr>
      <w:tr w:rsidR="00141F3D" w14:paraId="287CABF5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105711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E8F64D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3DBA9D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2D26A6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3093D5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A430F0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F649DE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https://m.edsoo.ru/8866e01e</w:t>
              </w:r>
            </w:hyperlink>
          </w:p>
        </w:tc>
      </w:tr>
      <w:tr w:rsidR="00141F3D" w14:paraId="48D57D31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DD9578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BBF0AA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Три признака равенства </w:t>
            </w:r>
            <w:r>
              <w:rPr>
                <w:rFonts w:ascii="Times New Roman" w:hAnsi="Times New Roman"/>
                <w:sz w:val="24"/>
              </w:rPr>
              <w:t>треугольников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0C7BF5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FC2372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E8A428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EE60E8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087DF9" w14:textId="77777777" w:rsidR="00141F3D" w:rsidRDefault="00141F3D">
            <w:pPr>
              <w:spacing w:after="0"/>
              <w:ind w:left="135"/>
            </w:pPr>
          </w:p>
        </w:tc>
      </w:tr>
      <w:tr w:rsidR="00141F3D" w14:paraId="3B87E71D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30A26F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D449CE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201045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1CF5E6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121FF8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613567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4A6EC2" w14:textId="77777777" w:rsidR="00141F3D" w:rsidRDefault="00141F3D">
            <w:pPr>
              <w:spacing w:after="0"/>
              <w:ind w:left="135"/>
            </w:pPr>
          </w:p>
        </w:tc>
      </w:tr>
      <w:tr w:rsidR="00141F3D" w14:paraId="19D6E46E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BA06D2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A48479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Три признака равенства треугольников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7AFC29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288172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FAB001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3EFC0A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57F822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https://m.edsoo.ru/8866e88e</w:t>
              </w:r>
            </w:hyperlink>
          </w:p>
        </w:tc>
      </w:tr>
      <w:tr w:rsidR="00141F3D" w14:paraId="22061B23" w14:textId="77777777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060CA7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204173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Признаки равенства прямоугольных </w:t>
            </w:r>
            <w:r>
              <w:rPr>
                <w:rFonts w:ascii="Times New Roman" w:hAnsi="Times New Roman"/>
                <w:sz w:val="24"/>
              </w:rPr>
              <w:t>треугольников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7BD05E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F555BB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E6A787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B5892F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5CB12E" w14:textId="77777777" w:rsidR="00141F3D" w:rsidRDefault="00141F3D">
            <w:pPr>
              <w:spacing w:after="0"/>
              <w:ind w:left="135"/>
            </w:pPr>
          </w:p>
        </w:tc>
      </w:tr>
      <w:tr w:rsidR="00141F3D" w14:paraId="25138A9F" w14:textId="77777777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4BD711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86A0B5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равенства прямоугольных треугольников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D0316B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04C4D7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004665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9965CE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E39D3A" w14:textId="77777777" w:rsidR="00141F3D" w:rsidRDefault="00141F3D">
            <w:pPr>
              <w:spacing w:after="0"/>
              <w:ind w:left="135"/>
            </w:pPr>
          </w:p>
        </w:tc>
      </w:tr>
      <w:tr w:rsidR="00141F3D" w14:paraId="628F55EF" w14:textId="77777777">
        <w:trPr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B9B359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22695F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314E16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8D5D09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370135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36070D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B94B6C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https://m.edsoo.ru/8866e9ec</w:t>
              </w:r>
            </w:hyperlink>
          </w:p>
        </w:tc>
      </w:tr>
      <w:tr w:rsidR="00141F3D" w14:paraId="45B9F0B7" w14:textId="77777777">
        <w:trPr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E09AA6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99B090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17717B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696E79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BFFC48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3E5EAD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C2EAE3" w14:textId="77777777" w:rsidR="00141F3D" w:rsidRDefault="00141F3D">
            <w:pPr>
              <w:spacing w:after="0"/>
              <w:ind w:left="135"/>
            </w:pPr>
          </w:p>
        </w:tc>
      </w:tr>
      <w:tr w:rsidR="00141F3D" w14:paraId="77E8950C" w14:textId="77777777">
        <w:trPr>
          <w:trHeight w:val="11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5465D7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D395EB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Равнобедренные и равносторонние треугольники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2AFD50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44AE99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EAD077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4C3781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FA1446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https://m.edsoo.ru/8866d6fa</w:t>
              </w:r>
            </w:hyperlink>
          </w:p>
        </w:tc>
      </w:tr>
      <w:tr w:rsidR="00141F3D" w14:paraId="0549E1C2" w14:textId="77777777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AAE279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BF1234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2A0AFE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F46B4B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C4FEDA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71CC89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C0675C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141F3D" w14:paraId="10CA538F" w14:textId="77777777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667ED4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1C836D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EAC28B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360F16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ED887F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9A513F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2BA0F2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https://m.edsoo.ru/8866d880</w:t>
              </w:r>
            </w:hyperlink>
          </w:p>
        </w:tc>
      </w:tr>
      <w:tr w:rsidR="00141F3D" w14:paraId="184F13DD" w14:textId="77777777">
        <w:trPr>
          <w:trHeight w:val="109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F46127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3FE499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и свойства равнобедренного треугольника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316360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BE30A4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5CEA75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9B4D1D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EA3DBB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https://m.edsoo.ru/8866e26c</w:t>
              </w:r>
            </w:hyperlink>
          </w:p>
        </w:tc>
      </w:tr>
      <w:tr w:rsidR="00141F3D" w14:paraId="06FD8EB2" w14:textId="77777777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B9D276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CBD626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Неравенства в </w:t>
            </w:r>
            <w:r>
              <w:rPr>
                <w:rFonts w:ascii="Times New Roman" w:hAnsi="Times New Roman"/>
                <w:sz w:val="24"/>
              </w:rPr>
              <w:t>геометрии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E37579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1EA4F6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AB2A8B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8BBA50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776229" w14:textId="77777777" w:rsidR="00141F3D" w:rsidRDefault="00141F3D">
            <w:pPr>
              <w:spacing w:after="0"/>
              <w:ind w:left="135"/>
            </w:pPr>
          </w:p>
        </w:tc>
      </w:tr>
      <w:tr w:rsidR="00141F3D" w14:paraId="52F0AC45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58074C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1CD722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Неравенства в геометрии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761C1B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20E8E2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932555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0BF1D8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499547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https://m.edsoo.ru/8866e3a2</w:t>
              </w:r>
            </w:hyperlink>
          </w:p>
        </w:tc>
      </w:tr>
      <w:tr w:rsidR="00141F3D" w14:paraId="59258A2A" w14:textId="77777777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0DB49F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D724A3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Неравенства в геометрии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A531D9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7600E4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0CE100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20A35A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279255" w14:textId="77777777" w:rsidR="00141F3D" w:rsidRDefault="00141F3D">
            <w:pPr>
              <w:spacing w:after="0"/>
              <w:ind w:left="135"/>
            </w:pPr>
          </w:p>
        </w:tc>
      </w:tr>
      <w:tr w:rsidR="00141F3D" w14:paraId="243B9226" w14:textId="77777777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324B72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851440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Неравенства в геометрии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66D22A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9952EC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0F1461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8DB5C3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82E297" w14:textId="77777777" w:rsidR="00141F3D" w:rsidRDefault="00141F3D">
            <w:pPr>
              <w:spacing w:after="0"/>
              <w:ind w:left="135"/>
            </w:pPr>
          </w:p>
        </w:tc>
      </w:tr>
      <w:tr w:rsidR="00141F3D" w14:paraId="0084F33F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6286BC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D7A65A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треугольник с углом в 30°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158C30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AFB778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1E72F9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2DA860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A156A0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https://m.edsoo.ru/8866eb22</w:t>
              </w:r>
            </w:hyperlink>
          </w:p>
        </w:tc>
      </w:tr>
      <w:tr w:rsidR="00141F3D" w14:paraId="56F1B5E5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74776E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166BA4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Прямоугольный треугольник с углом в 30°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2C25CA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B2A935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12514A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C5411A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5F4547" w14:textId="77777777" w:rsidR="00141F3D" w:rsidRDefault="00141F3D">
            <w:pPr>
              <w:spacing w:after="0"/>
              <w:ind w:left="135"/>
            </w:pPr>
          </w:p>
        </w:tc>
      </w:tr>
      <w:tr w:rsidR="00141F3D" w14:paraId="49D6334B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DBEAD6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CCC2A6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"Треугольники"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5428E8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B21483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C9C354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5729E8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EF928E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https://m.edsoo.ru/8866ecbc</w:t>
              </w:r>
            </w:hyperlink>
          </w:p>
        </w:tc>
      </w:tr>
      <w:tr w:rsidR="00141F3D" w14:paraId="5C5F4CBF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7A98B1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408CFA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Параллельные прямые, их свойства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6D2205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BEF36F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8DA617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29A61C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D64D45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https://m.edsoo.ru/8866ef64</w:t>
              </w:r>
            </w:hyperlink>
          </w:p>
        </w:tc>
      </w:tr>
      <w:tr w:rsidR="00141F3D" w14:paraId="3BA54752" w14:textId="77777777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101ED1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7B1330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Пятый постулат Евклида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9BFB6A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090FB0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ABA848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63A7BA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264EAE" w14:textId="77777777" w:rsidR="00141F3D" w:rsidRDefault="00141F3D">
            <w:pPr>
              <w:spacing w:after="0"/>
              <w:ind w:left="135"/>
            </w:pPr>
          </w:p>
        </w:tc>
      </w:tr>
      <w:tr w:rsidR="00141F3D" w14:paraId="25482033" w14:textId="77777777">
        <w:trPr>
          <w:trHeight w:val="21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ADF406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775EDA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Накрест лежащие, </w:t>
            </w:r>
            <w:r>
              <w:rPr>
                <w:rFonts w:ascii="Times New Roman" w:hAnsi="Times New Roman"/>
                <w:sz w:val="24"/>
              </w:rPr>
              <w:t>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7E8E6A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2A3B58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3390B5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43659D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9E2D99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https://m.edsoo.ru/8866f086</w:t>
              </w:r>
            </w:hyperlink>
          </w:p>
        </w:tc>
      </w:tr>
      <w:tr w:rsidR="00141F3D" w14:paraId="4C3D56B2" w14:textId="77777777">
        <w:trPr>
          <w:trHeight w:val="2760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08014B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267FFF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sz w:val="24"/>
              </w:rPr>
              <w:t>образованные при пересечении параллельных прямых секущей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094D1A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DFB4C3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268044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13B254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AD23A5" w14:textId="77777777" w:rsidR="00141F3D" w:rsidRDefault="00141F3D">
            <w:pPr>
              <w:spacing w:after="0"/>
              <w:ind w:left="135"/>
            </w:pPr>
          </w:p>
        </w:tc>
      </w:tr>
      <w:tr w:rsidR="00141F3D" w14:paraId="70EA460F" w14:textId="77777777">
        <w:trPr>
          <w:trHeight w:val="21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33B7C3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1DB086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09C1BF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5A97A7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789E4A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5D2E57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C76E97" w14:textId="77777777" w:rsidR="00141F3D" w:rsidRDefault="00141F3D">
            <w:pPr>
              <w:spacing w:after="0"/>
              <w:ind w:left="135"/>
            </w:pPr>
          </w:p>
        </w:tc>
      </w:tr>
      <w:tr w:rsidR="00141F3D" w14:paraId="2D9D8537" w14:textId="77777777">
        <w:trPr>
          <w:trHeight w:val="21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8E97EC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6716EC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Накрест лежащие, соответственные и односторонние углы, </w:t>
            </w:r>
            <w:r>
              <w:rPr>
                <w:rFonts w:ascii="Times New Roman" w:hAnsi="Times New Roman"/>
                <w:sz w:val="24"/>
              </w:rPr>
              <w:t xml:space="preserve">образованные при пересечении </w:t>
            </w:r>
            <w:r>
              <w:rPr>
                <w:rFonts w:ascii="Times New Roman" w:hAnsi="Times New Roman"/>
                <w:sz w:val="24"/>
              </w:rPr>
              <w:lastRenderedPageBreak/>
              <w:t>параллельных прямых секущей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E71B93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19A6F3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269C3B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446944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87037C" w14:textId="77777777" w:rsidR="00141F3D" w:rsidRDefault="00141F3D">
            <w:pPr>
              <w:spacing w:after="0"/>
              <w:ind w:left="135"/>
            </w:pPr>
          </w:p>
        </w:tc>
      </w:tr>
      <w:tr w:rsidR="00141F3D" w14:paraId="2300D5E6" w14:textId="77777777">
        <w:trPr>
          <w:trHeight w:val="21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0C484E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3E8A16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Накрест лежащие, соответственные и односторонние углы, образованные при пересечении параллельных прямых секущей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445F36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055FB3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3541FF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31CA19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230197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https://m.edsoo.ru/8866f3b0</w:t>
              </w:r>
            </w:hyperlink>
          </w:p>
        </w:tc>
      </w:tr>
      <w:tr w:rsidR="00141F3D" w14:paraId="183A3B79" w14:textId="77777777">
        <w:trPr>
          <w:trHeight w:val="21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1A9C70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F06443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42FD48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FBB408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369802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725D5E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74B46C" w14:textId="77777777" w:rsidR="00141F3D" w:rsidRDefault="00141F3D">
            <w:pPr>
              <w:spacing w:after="0"/>
              <w:ind w:left="135"/>
            </w:pPr>
          </w:p>
        </w:tc>
      </w:tr>
      <w:tr w:rsidR="00141F3D" w14:paraId="3DC98706" w14:textId="77777777">
        <w:trPr>
          <w:trHeight w:val="21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085931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526FAD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Признак параллельности прямых через равенство расстояний от точек одной прямой до </w:t>
            </w:r>
            <w:r>
              <w:rPr>
                <w:rFonts w:ascii="Times New Roman" w:hAnsi="Times New Roman"/>
                <w:sz w:val="24"/>
              </w:rPr>
              <w:t>второй прямой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930AE4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159026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47F6B2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CFCBEE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CF24F3" w14:textId="77777777" w:rsidR="00141F3D" w:rsidRDefault="00141F3D">
            <w:pPr>
              <w:spacing w:after="0"/>
              <w:ind w:left="135"/>
            </w:pPr>
          </w:p>
        </w:tc>
      </w:tr>
      <w:tr w:rsidR="00141F3D" w14:paraId="1ED6294F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4DCE9D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FC4A47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Сумма углов треугольника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BA7FB4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C1E440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5E2625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EA2A71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6AF217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https://m.edsoo.ru/8866f630</w:t>
              </w:r>
            </w:hyperlink>
          </w:p>
        </w:tc>
      </w:tr>
      <w:tr w:rsidR="00141F3D" w14:paraId="1774A4A5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FB8415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06DEF1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Сумма углов треугольника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A377B4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33F80E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BFE563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CFD891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B3DEBC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https://m.edsoo.ru/8866f8ba</w:t>
              </w:r>
            </w:hyperlink>
          </w:p>
        </w:tc>
      </w:tr>
      <w:tr w:rsidR="00141F3D" w14:paraId="7F90E513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DD1951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212E49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Внешние углы треугольника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F99C15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E5AB51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EA2C86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BAF24F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EEB48A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https://m.edsoo.ru/8866fa5e</w:t>
              </w:r>
            </w:hyperlink>
          </w:p>
        </w:tc>
      </w:tr>
      <w:tr w:rsidR="00141F3D" w14:paraId="1D0771D7" w14:textId="77777777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B10D06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4D9A96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Внешние углы треугольника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304CA1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F871B0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2E456D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2A544B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F09818" w14:textId="77777777" w:rsidR="00141F3D" w:rsidRDefault="00141F3D">
            <w:pPr>
              <w:spacing w:after="0"/>
              <w:ind w:left="135"/>
            </w:pPr>
          </w:p>
        </w:tc>
      </w:tr>
      <w:tr w:rsidR="00141F3D" w14:paraId="4061CBCF" w14:textId="77777777">
        <w:trPr>
          <w:trHeight w:val="19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A70385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3EEAEB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Контрольная работа по теме </w:t>
            </w:r>
            <w:r>
              <w:rPr>
                <w:rFonts w:ascii="Times New Roman" w:hAnsi="Times New Roman"/>
                <w:sz w:val="24"/>
              </w:rPr>
              <w:t>"Параллельные прямые, сумма углов треугольника"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C71EE6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F93C1D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84075F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1B6B07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E5C921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https://m.edsoo.ru/8866fe6e</w:t>
              </w:r>
            </w:hyperlink>
          </w:p>
        </w:tc>
      </w:tr>
      <w:tr w:rsidR="00141F3D" w14:paraId="4C081B94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D48F5B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8C50A7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хорды и диаметр, их свойства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FEF229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9CD10F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0CEED6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335F08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D1A732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https://m.edsoo.ru/88670800</w:t>
              </w:r>
            </w:hyperlink>
          </w:p>
        </w:tc>
      </w:tr>
      <w:tr w:rsidR="00141F3D" w14:paraId="4579F7D9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16E4B0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5031AA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Касательная к окружности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8E3F2B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1A2A90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DFBD44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6CA335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BE095C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https://m.edsoo.ru/88670e9a</w:t>
              </w:r>
            </w:hyperlink>
          </w:p>
        </w:tc>
      </w:tr>
      <w:tr w:rsidR="00141F3D" w14:paraId="7F50473E" w14:textId="77777777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26092F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3B499C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вписанная в угол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83B121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2EEF18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9736B9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1B2A3A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2FD6CE" w14:textId="77777777" w:rsidR="00141F3D" w:rsidRDefault="00141F3D">
            <w:pPr>
              <w:spacing w:after="0"/>
              <w:ind w:left="135"/>
            </w:pPr>
          </w:p>
        </w:tc>
      </w:tr>
      <w:tr w:rsidR="00141F3D" w14:paraId="5999398E" w14:textId="77777777">
        <w:trPr>
          <w:trHeight w:val="55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CA0E62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969EFD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Окружность, вписанная в </w:t>
            </w:r>
            <w:r>
              <w:rPr>
                <w:rFonts w:ascii="Times New Roman" w:hAnsi="Times New Roman"/>
                <w:sz w:val="24"/>
              </w:rPr>
              <w:t>угол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5E447F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76AE40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07BFAA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50C49C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936512" w14:textId="77777777" w:rsidR="00141F3D" w:rsidRDefault="00141F3D">
            <w:pPr>
              <w:spacing w:after="0"/>
              <w:ind w:left="135"/>
            </w:pPr>
          </w:p>
        </w:tc>
      </w:tr>
      <w:tr w:rsidR="00141F3D" w14:paraId="4E6B6EBD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41EA81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CE429D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ГМТ, применение в задачах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DE3C27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B68A13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DBAF94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EB8ED8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D3B249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https://m.edsoo.ru/8867013e</w:t>
              </w:r>
            </w:hyperlink>
          </w:p>
        </w:tc>
      </w:tr>
      <w:tr w:rsidR="00141F3D" w14:paraId="5E913F72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8428CC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56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1DCF50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о ГМТ, применение в задачах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A6E231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403922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DCA432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93D9A5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1173B8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https://m.edsoo.ru/88670508</w:t>
              </w:r>
            </w:hyperlink>
          </w:p>
        </w:tc>
      </w:tr>
      <w:tr w:rsidR="00141F3D" w14:paraId="04C7F2C0" w14:textId="77777777">
        <w:trPr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3BDDF2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BE451C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Биссектриса и серединный перпендикуляр как геометрические места точек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6E25DA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AEFE81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665A55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A41C96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E978B1" w14:textId="77777777" w:rsidR="00141F3D" w:rsidRDefault="00141F3D">
            <w:pPr>
              <w:spacing w:after="0"/>
              <w:ind w:left="135"/>
            </w:pPr>
          </w:p>
        </w:tc>
      </w:tr>
      <w:tr w:rsidR="00141F3D" w14:paraId="72DBE1D2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B85811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172D04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описанная около треугольника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26A5B4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AFCD86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6C4D26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D85883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C86BCA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https://m.edsoo.ru/88670a62</w:t>
              </w:r>
            </w:hyperlink>
          </w:p>
        </w:tc>
      </w:tr>
      <w:tr w:rsidR="00141F3D" w14:paraId="4A4A6353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733364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877823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описанная около треугольника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18DDCF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023B38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A6B832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F542BC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0E07B5" w14:textId="77777777" w:rsidR="00141F3D" w:rsidRDefault="00141F3D">
            <w:pPr>
              <w:spacing w:after="0"/>
              <w:ind w:left="135"/>
            </w:pPr>
          </w:p>
        </w:tc>
      </w:tr>
      <w:tr w:rsidR="00141F3D" w14:paraId="4681D9C8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D14650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8338C3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вписанная в треугольник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25788B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8E2EF5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AC4B45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D03684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C80C04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https://m.edsoo.ru/8867103e</w:t>
              </w:r>
            </w:hyperlink>
          </w:p>
        </w:tc>
      </w:tr>
      <w:tr w:rsidR="00141F3D" w14:paraId="14801070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8CAFCF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419673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Окружность, вписанная в треугольник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35BC87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8E5F89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F3D219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D0064A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8E0C70" w14:textId="77777777" w:rsidR="00141F3D" w:rsidRDefault="00141F3D">
            <w:pPr>
              <w:spacing w:after="0"/>
              <w:ind w:left="135"/>
            </w:pPr>
          </w:p>
        </w:tc>
      </w:tr>
      <w:tr w:rsidR="00141F3D" w14:paraId="7C14A2ED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0353F6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B8AB7A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задачи на построение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97607B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5D1D82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41E15D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6F7E28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47A868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https://m.edsoo.ru/88671188</w:t>
              </w:r>
            </w:hyperlink>
          </w:p>
        </w:tc>
      </w:tr>
      <w:tr w:rsidR="00141F3D" w14:paraId="5B054B96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BB55C2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63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D5D077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Простейшие задачи на построение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AB28AB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43EDE1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09AEB2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7FDA52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E77F23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https://m.edsoo.ru/886712d2</w:t>
              </w:r>
            </w:hyperlink>
          </w:p>
        </w:tc>
      </w:tr>
      <w:tr w:rsidR="00141F3D" w14:paraId="2301645F" w14:textId="77777777">
        <w:trPr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31AC94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64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B6A9F9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"Окружность и круг. Геометрические построения"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A360D7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C6F877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36B755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242A5E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7A46F8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https://m.edsoo.ru/88671462</w:t>
              </w:r>
            </w:hyperlink>
          </w:p>
        </w:tc>
      </w:tr>
      <w:tr w:rsidR="00141F3D" w14:paraId="04163ABC" w14:textId="77777777">
        <w:trPr>
          <w:trHeight w:val="217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7466E8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9C9652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3F7891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013608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82A55A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0E3C5E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2ED7B6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https://m.edsoo.ru/886715b6</w:t>
              </w:r>
            </w:hyperlink>
          </w:p>
        </w:tc>
      </w:tr>
      <w:tr w:rsidR="00141F3D" w14:paraId="297BB6A2" w14:textId="77777777">
        <w:trPr>
          <w:trHeight w:val="82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D7FB10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C77A90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B5D9C7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707DB0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928CF8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370398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91E7EF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https://m.edsoo.ru/886716ec</w:t>
              </w:r>
            </w:hyperlink>
          </w:p>
        </w:tc>
      </w:tr>
      <w:tr w:rsidR="00141F3D" w14:paraId="48D04B62" w14:textId="77777777">
        <w:trPr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1A3388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37913E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CBD124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230ED9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FD5A38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7B09CE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342083" w14:textId="77777777" w:rsidR="00141F3D" w:rsidRDefault="00141F3D">
            <w:pPr>
              <w:spacing w:after="0"/>
              <w:ind w:left="135"/>
            </w:pPr>
          </w:p>
        </w:tc>
      </w:tr>
      <w:tr w:rsidR="00141F3D" w14:paraId="760A5D51" w14:textId="77777777">
        <w:trPr>
          <w:trHeight w:val="1635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E8C9F0" w14:textId="77777777" w:rsidR="00141F3D" w:rsidRDefault="003D2719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97E622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64A08F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7071AD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C5F0FD" w14:textId="77777777" w:rsidR="00141F3D" w:rsidRDefault="00141F3D">
            <w:pPr>
              <w:spacing w:after="0"/>
              <w:ind w:left="135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BAC60B" w14:textId="77777777" w:rsidR="00141F3D" w:rsidRDefault="00141F3D">
            <w:pPr>
              <w:spacing w:after="0"/>
              <w:ind w:left="135"/>
            </w:pPr>
          </w:p>
        </w:tc>
        <w:tc>
          <w:tcPr>
            <w:tcW w:w="2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4C6D50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https://m.edsoo.ru/886719bc</w:t>
              </w:r>
            </w:hyperlink>
          </w:p>
        </w:tc>
      </w:tr>
      <w:tr w:rsidR="00141F3D" w14:paraId="35EE2E3D" w14:textId="77777777">
        <w:trPr>
          <w:trHeight w:val="555"/>
        </w:trPr>
        <w:tc>
          <w:tcPr>
            <w:tcW w:w="31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AAE2AB" w14:textId="77777777" w:rsidR="00141F3D" w:rsidRDefault="003D2719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C65F82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68 </w:t>
            </w:r>
          </w:p>
        </w:tc>
        <w:tc>
          <w:tcPr>
            <w:tcW w:w="2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4AF092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4 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FBCB8F" w14:textId="77777777" w:rsidR="00141F3D" w:rsidRDefault="003D271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BD0177" w14:textId="77777777" w:rsidR="00141F3D" w:rsidRDefault="00141F3D"/>
        </w:tc>
      </w:tr>
    </w:tbl>
    <w:p w14:paraId="0D70A53E" w14:textId="77777777" w:rsidR="00141F3D" w:rsidRDefault="00141F3D">
      <w:pPr>
        <w:sectPr w:rsidR="00141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7FEF26" w14:textId="77777777" w:rsidR="00141F3D" w:rsidRDefault="00141F3D">
      <w:pPr>
        <w:sectPr w:rsidR="00141F3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806646B" w14:textId="77777777" w:rsidR="00141F3D" w:rsidRDefault="003D2719">
      <w:pPr>
        <w:spacing w:after="0"/>
        <w:ind w:left="120"/>
      </w:pPr>
      <w:bookmarkStart w:id="12" w:name="block-32446436"/>
      <w:bookmarkEnd w:id="11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14:paraId="784707A7" w14:textId="77777777" w:rsidR="00141F3D" w:rsidRDefault="003D2719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 xml:space="preserve">ОБЯЗАТЕЛЬНЫЕ УЧЕБНЫЕ МАТЕРИАЛЫ ДЛЯ </w:t>
      </w:r>
      <w:r>
        <w:rPr>
          <w:rFonts w:ascii="Times New Roman" w:hAnsi="Times New Roman"/>
          <w:b/>
          <w:sz w:val="28"/>
        </w:rPr>
        <w:t>УЧЕНИКА</w:t>
      </w:r>
    </w:p>
    <w:p w14:paraId="57FD8701" w14:textId="77777777" w:rsidR="00141F3D" w:rsidRDefault="003D2719">
      <w:pPr>
        <w:spacing w:after="0" w:line="480" w:lineRule="auto"/>
        <w:ind w:left="120"/>
      </w:pPr>
      <w:bookmarkStart w:id="13" w:name="acdc3876-571e-4ea9-a1d0-6bf3dde3985b"/>
      <w:r>
        <w:rPr>
          <w:rFonts w:ascii="Times New Roman" w:hAnsi="Times New Roman"/>
          <w:sz w:val="28"/>
        </w:rPr>
        <w:t>• Математика. Геометрия: 7 - 9-е классы: базовый уровень: учебник; 14-е издание, переработанное, 7-9 класс/ Атанасян Л.С., Бутузов В.Ф., Кадомцев С.Б. и др., Акционерное общество «Издательство «Просвещение»</w:t>
      </w:r>
      <w:bookmarkEnd w:id="13"/>
    </w:p>
    <w:p w14:paraId="34311C96" w14:textId="77777777" w:rsidR="00141F3D" w:rsidRDefault="00141F3D">
      <w:pPr>
        <w:spacing w:after="0" w:line="480" w:lineRule="auto"/>
        <w:ind w:left="120"/>
      </w:pPr>
    </w:p>
    <w:p w14:paraId="5B227D8F" w14:textId="77777777" w:rsidR="00141F3D" w:rsidRDefault="00141F3D">
      <w:pPr>
        <w:spacing w:after="0"/>
        <w:ind w:left="120"/>
      </w:pPr>
    </w:p>
    <w:p w14:paraId="5537B356" w14:textId="77777777" w:rsidR="00141F3D" w:rsidRDefault="003D2719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 xml:space="preserve">МЕТОДИЧЕСКИЕ МАТЕРИАЛЫ ДЛЯ </w:t>
      </w:r>
      <w:r>
        <w:rPr>
          <w:rFonts w:ascii="Times New Roman" w:hAnsi="Times New Roman"/>
          <w:b/>
          <w:sz w:val="28"/>
        </w:rPr>
        <w:t>УЧИТЕЛЯ</w:t>
      </w:r>
    </w:p>
    <w:p w14:paraId="54E7C2A8" w14:textId="77777777" w:rsidR="00141F3D" w:rsidRDefault="00141F3D">
      <w:pPr>
        <w:spacing w:after="0" w:line="480" w:lineRule="auto"/>
        <w:ind w:left="120"/>
      </w:pPr>
    </w:p>
    <w:p w14:paraId="5A238DC2" w14:textId="77777777" w:rsidR="00141F3D" w:rsidRDefault="00141F3D">
      <w:pPr>
        <w:spacing w:after="0"/>
        <w:ind w:left="120"/>
      </w:pPr>
    </w:p>
    <w:p w14:paraId="21022671" w14:textId="77777777" w:rsidR="00141F3D" w:rsidRDefault="003D2719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14:paraId="6A898428" w14:textId="77777777" w:rsidR="00141F3D" w:rsidRDefault="00141F3D">
      <w:pPr>
        <w:spacing w:after="0" w:line="480" w:lineRule="auto"/>
        <w:ind w:left="120"/>
      </w:pPr>
    </w:p>
    <w:p w14:paraId="389FDAD5" w14:textId="77777777" w:rsidR="00141F3D" w:rsidRDefault="00141F3D">
      <w:pPr>
        <w:sectPr w:rsidR="00141F3D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79AF139" w14:textId="77777777" w:rsidR="00141F3D" w:rsidRDefault="00141F3D"/>
    <w:sectPr w:rsidR="00141F3D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E979BD"/>
    <w:multiLevelType w:val="multilevel"/>
    <w:tmpl w:val="4FD6587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32373BE"/>
    <w:multiLevelType w:val="multilevel"/>
    <w:tmpl w:val="05F029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F363A8B"/>
    <w:multiLevelType w:val="multilevel"/>
    <w:tmpl w:val="2DD0D7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0623DDC"/>
    <w:multiLevelType w:val="multilevel"/>
    <w:tmpl w:val="E1DC43D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C6801EB"/>
    <w:multiLevelType w:val="multilevel"/>
    <w:tmpl w:val="A72AA5E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F716D39"/>
    <w:multiLevelType w:val="multilevel"/>
    <w:tmpl w:val="E56AA8AC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F3D"/>
    <w:rsid w:val="00141F3D"/>
    <w:rsid w:val="003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BE897"/>
  <w15:docId w15:val="{12839105-C9AE-423D-A738-75762A2C5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caption"/>
    <w:basedOn w:val="a"/>
    <w:next w:val="a"/>
    <w:link w:val="a4"/>
    <w:pPr>
      <w:spacing w:line="240" w:lineRule="auto"/>
    </w:pPr>
    <w:rPr>
      <w:b/>
      <w:color w:val="4F81BD" w:themeColor="accent1"/>
      <w:sz w:val="18"/>
    </w:rPr>
  </w:style>
  <w:style w:type="character" w:customStyle="1" w:styleId="a4">
    <w:name w:val="Название объекта Знак"/>
    <w:basedOn w:val="1"/>
    <w:link w:val="a3"/>
    <w:rPr>
      <w:b/>
      <w:color w:val="4F81BD" w:themeColor="accent1"/>
      <w:sz w:val="1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styleId="a5">
    <w:name w:val="header"/>
    <w:basedOn w:val="a"/>
    <w:link w:val="a6"/>
    <w:pPr>
      <w:tabs>
        <w:tab w:val="center" w:pos="4680"/>
        <w:tab w:val="right" w:pos="9360"/>
      </w:tabs>
    </w:pPr>
  </w:style>
  <w:style w:type="character" w:customStyle="1" w:styleId="a6">
    <w:name w:val="Верхний колонтитул Знак"/>
    <w:basedOn w:val="1"/>
    <w:link w:val="a5"/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2">
    <w:name w:val="Гиперссылка1"/>
    <w:basedOn w:val="13"/>
    <w:link w:val="a7"/>
    <w:rPr>
      <w:color w:val="0000FF" w:themeColor="hyperlink"/>
      <w:u w:val="single"/>
    </w:rPr>
  </w:style>
  <w:style w:type="character" w:styleId="a7">
    <w:name w:val="Hyperlink"/>
    <w:basedOn w:val="a0"/>
    <w:link w:val="12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13">
    <w:name w:val="Основной шрифт абзаца1"/>
    <w:link w:val="51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8">
    <w:name w:val="Normal Indent"/>
    <w:basedOn w:val="a"/>
    <w:link w:val="a9"/>
    <w:pPr>
      <w:ind w:left="720"/>
    </w:pPr>
  </w:style>
  <w:style w:type="character" w:customStyle="1" w:styleId="a9">
    <w:name w:val="Обычный отступ Знак"/>
    <w:basedOn w:val="1"/>
    <w:link w:val="a8"/>
  </w:style>
  <w:style w:type="paragraph" w:styleId="aa">
    <w:name w:val="Subtitle"/>
    <w:basedOn w:val="a"/>
    <w:next w:val="a"/>
    <w:link w:val="ab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b">
    <w:name w:val="Подзаголовок Знак"/>
    <w:basedOn w:val="1"/>
    <w:link w:val="aa"/>
    <w:rPr>
      <w:rFonts w:asciiTheme="majorHAnsi" w:hAnsiTheme="majorHAnsi"/>
      <w:i/>
      <w:color w:val="4F81BD" w:themeColor="accent1"/>
      <w:spacing w:val="15"/>
      <w:sz w:val="24"/>
    </w:rPr>
  </w:style>
  <w:style w:type="paragraph" w:customStyle="1" w:styleId="16">
    <w:name w:val="Выделение1"/>
    <w:basedOn w:val="13"/>
    <w:link w:val="ac"/>
    <w:rPr>
      <w:i/>
    </w:rPr>
  </w:style>
  <w:style w:type="character" w:styleId="ac">
    <w:name w:val="Emphasis"/>
    <w:basedOn w:val="a0"/>
    <w:link w:val="16"/>
    <w:rPr>
      <w:i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26" Type="http://schemas.openxmlformats.org/officeDocument/2006/relationships/hyperlink" Target="https://m.edsoo.ru/8866c5c0" TargetMode="External"/><Relationship Id="rId39" Type="http://schemas.openxmlformats.org/officeDocument/2006/relationships/hyperlink" Target="https://m.edsoo.ru/8866e3a2" TargetMode="External"/><Relationship Id="rId21" Type="http://schemas.openxmlformats.org/officeDocument/2006/relationships/hyperlink" Target="https://m.edsoo.ru/7f41a12c" TargetMode="External"/><Relationship Id="rId34" Type="http://schemas.openxmlformats.org/officeDocument/2006/relationships/hyperlink" Target="https://m.edsoo.ru/8866e9e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" Type="http://schemas.openxmlformats.org/officeDocument/2006/relationships/hyperlink" Target="https://m.edsoo.ru/7f415e2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e18" TargetMode="External"/><Relationship Id="rId29" Type="http://schemas.openxmlformats.org/officeDocument/2006/relationships/hyperlink" Target="https://m.edsoo.ru/8866ce80" TargetMode="External"/><Relationship Id="rId11" Type="http://schemas.openxmlformats.org/officeDocument/2006/relationships/hyperlink" Target="https://m.edsoo.ru/7f417e18" TargetMode="External"/><Relationship Id="rId24" Type="http://schemas.openxmlformats.org/officeDocument/2006/relationships/hyperlink" Target="https://m.edsoo.ru/8866b724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5" Type="http://schemas.openxmlformats.org/officeDocument/2006/relationships/image" Target="media/image1.png"/><Relationship Id="rId61" Type="http://schemas.openxmlformats.org/officeDocument/2006/relationships/fontTable" Target="fontTable.xm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56" Type="http://schemas.openxmlformats.org/officeDocument/2006/relationships/hyperlink" Target="https://m.edsoo.ru/886712d2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25" Type="http://schemas.openxmlformats.org/officeDocument/2006/relationships/hyperlink" Target="https://m.edsoo.ru/8866cb6a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46" Type="http://schemas.openxmlformats.org/officeDocument/2006/relationships/hyperlink" Target="https://m.edsoo.ru/8866f8ba" TargetMode="External"/><Relationship Id="rId59" Type="http://schemas.openxmlformats.org/officeDocument/2006/relationships/hyperlink" Target="https://m.edsoo.ru/886716ec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54" Type="http://schemas.openxmlformats.org/officeDocument/2006/relationships/hyperlink" Target="https://m.edsoo.ru/8867103e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4675</Words>
  <Characters>26653</Characters>
  <Application>Microsoft Office Word</Application>
  <DocSecurity>0</DocSecurity>
  <Lines>222</Lines>
  <Paragraphs>62</Paragraphs>
  <ScaleCrop>false</ScaleCrop>
  <Company/>
  <LinksUpToDate>false</LinksUpToDate>
  <CharactersWithSpaces>31266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Скутина</cp:lastModifiedBy>
  <cp:revision>3</cp:revision>
  <dcterms:created xsi:type="dcterms:W3CDTF">2025-03-16T14:13:00Z</dcterms:created>
  <dcterms:modified xsi:type="dcterms:W3CDTF">2025-03-16T14:14:00Z</dcterms:modified>
</cp:coreProperties>
</file>