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84" w:rsidRPr="009E4458" w:rsidRDefault="006A2484" w:rsidP="006A24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3-4 класс</w:t>
      </w:r>
    </w:p>
    <w:p w:rsidR="006A2484" w:rsidRPr="009E4458" w:rsidRDefault="006A2484" w:rsidP="006A2484">
      <w:pPr>
        <w:pStyle w:val="1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составлена в соответствии с требованиями Федерального закона РФ  «Об образовании в Российской Федерации»; Федерального государственного образовательного стандарта начального общего образования;</w:t>
      </w:r>
      <w:r w:rsidRPr="009E44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«Федеральной комплексной программы физического воспитания» под редакцией доктора педагогических наук В.И. Ляха и канд. пед. наук А.А. Зданевича  в соответствии с Федеральным государственным образовательным стандартом общего начального образования,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Кезина).</w:t>
      </w:r>
    </w:p>
    <w:p w:rsidR="006A2484" w:rsidRPr="009E4458" w:rsidRDefault="006A2484" w:rsidP="006A2484">
      <w:pPr>
        <w:tabs>
          <w:tab w:val="left" w:pos="14459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программы -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r w:rsidRPr="009E445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</w:t>
      </w:r>
    </w:p>
    <w:p w:rsidR="006A2484" w:rsidRPr="009E4458" w:rsidRDefault="006A2484" w:rsidP="006A2484">
      <w:pPr>
        <w:tabs>
          <w:tab w:val="left" w:pos="14459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9E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6A2484" w:rsidRPr="009E4458" w:rsidRDefault="006A2484" w:rsidP="006A2484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>-укрепление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A2484" w:rsidRPr="009E4458" w:rsidRDefault="006A2484" w:rsidP="006A2484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-совершенствование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A2484" w:rsidRPr="009E4458" w:rsidRDefault="006A2484" w:rsidP="006A2484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A2484" w:rsidRPr="009E4458" w:rsidRDefault="006A2484" w:rsidP="006A2484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-развитие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A2484" w:rsidRPr="009E4458" w:rsidRDefault="006A2484" w:rsidP="006A2484">
      <w:pPr>
        <w:pStyle w:val="1"/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E4458">
        <w:rPr>
          <w:rFonts w:ascii="Times New Roman" w:hAnsi="Times New Roman" w:cs="Times New Roman"/>
          <w:iCs/>
          <w:color w:val="000000"/>
          <w:sz w:val="24"/>
          <w:szCs w:val="24"/>
        </w:rPr>
        <w:t>обучение</w:t>
      </w:r>
      <w:r w:rsidRPr="009E4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A2484" w:rsidRPr="009E4458" w:rsidRDefault="006A2484" w:rsidP="006A2484">
      <w:pPr>
        <w:suppressAutoHyphens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</w:p>
    <w:p w:rsidR="006A2484" w:rsidRPr="009E4458" w:rsidRDefault="006A2484" w:rsidP="006A2484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МКОУ «Круглянская СОШ» на изучение физической культуры в 3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классе выделяется 68часов (2</w:t>
      </w:r>
      <w:r w:rsidRPr="009E4458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неделю). </w:t>
      </w:r>
      <w:r>
        <w:rPr>
          <w:rFonts w:ascii="Times New Roman" w:hAnsi="Times New Roman" w:cs="Times New Roman"/>
          <w:color w:val="000000"/>
          <w:sz w:val="24"/>
          <w:szCs w:val="24"/>
        </w:rPr>
        <w:t>В 4 классе 68 часов(2 часа в неделю)</w:t>
      </w:r>
    </w:p>
    <w:p w:rsidR="006A2484" w:rsidRPr="009E4458" w:rsidRDefault="006A2484" w:rsidP="006A248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Рабочая программа включает в себя:</w:t>
      </w:r>
    </w:p>
    <w:p w:rsidR="006A2484" w:rsidRPr="009E4458" w:rsidRDefault="006A2484" w:rsidP="006A248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1. Пояснительная записка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6A2484" w:rsidRPr="009E4458" w:rsidRDefault="006A2484" w:rsidP="006A24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6A2484" w:rsidRPr="009E4458" w:rsidRDefault="006A2484" w:rsidP="006A2484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11. Основные условия реализации программы (требования к оснащению образовательного процесса</w:t>
      </w:r>
    </w:p>
    <w:p w:rsidR="006A2484" w:rsidRDefault="006A2484" w:rsidP="006A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6A2484" w:rsidRDefault="006A2484" w:rsidP="006A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6A24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A2484"/>
    <w:rsid w:val="006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A2484"/>
    <w:pPr>
      <w:suppressAutoHyphens/>
      <w:textAlignment w:val="baseline"/>
    </w:pPr>
    <w:rPr>
      <w:rFonts w:ascii="Calibri" w:eastAsia="Droid Sans Fallback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2024-04-05T09:20:00Z</dcterms:created>
  <dcterms:modified xsi:type="dcterms:W3CDTF">2024-04-05T09:20:00Z</dcterms:modified>
</cp:coreProperties>
</file>